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74" w:rsidRPr="005F5AC2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F5AC2">
        <w:rPr>
          <w:rFonts w:ascii="Times New Roman" w:hAnsi="Times New Roman"/>
          <w:sz w:val="24"/>
          <w:szCs w:val="24"/>
        </w:rPr>
        <w:t>МАТЕРИАЛЫ</w:t>
      </w:r>
    </w:p>
    <w:p w:rsidR="008E0674" w:rsidRPr="005F5AC2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5F5AC2">
        <w:rPr>
          <w:rFonts w:ascii="Times New Roman" w:hAnsi="Times New Roman"/>
          <w:sz w:val="24"/>
          <w:szCs w:val="24"/>
        </w:rPr>
        <w:t>для членов информационно-пропагандистских групп</w:t>
      </w:r>
    </w:p>
    <w:p w:rsidR="008E0674" w:rsidRPr="005F5AC2" w:rsidRDefault="008E0674" w:rsidP="008E0674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5F5AC2">
        <w:rPr>
          <w:rFonts w:ascii="Times New Roman" w:hAnsi="Times New Roman"/>
          <w:sz w:val="24"/>
          <w:szCs w:val="24"/>
        </w:rPr>
        <w:t>(</w:t>
      </w:r>
      <w:r w:rsidR="000743E8" w:rsidRPr="005F5AC2">
        <w:rPr>
          <w:rFonts w:ascii="Times New Roman" w:hAnsi="Times New Roman"/>
          <w:sz w:val="24"/>
          <w:szCs w:val="24"/>
        </w:rPr>
        <w:t>ию</w:t>
      </w:r>
      <w:r w:rsidRPr="005F5AC2">
        <w:rPr>
          <w:rFonts w:ascii="Times New Roman" w:hAnsi="Times New Roman"/>
          <w:sz w:val="24"/>
          <w:szCs w:val="24"/>
        </w:rPr>
        <w:t>ль 202</w:t>
      </w:r>
      <w:r w:rsidR="000743E8" w:rsidRPr="005F5AC2">
        <w:rPr>
          <w:rFonts w:ascii="Times New Roman" w:hAnsi="Times New Roman"/>
          <w:sz w:val="24"/>
          <w:szCs w:val="24"/>
        </w:rPr>
        <w:t>5</w:t>
      </w:r>
      <w:r w:rsidRPr="005F5AC2">
        <w:rPr>
          <w:rFonts w:ascii="Times New Roman" w:hAnsi="Times New Roman"/>
          <w:sz w:val="24"/>
          <w:szCs w:val="24"/>
        </w:rPr>
        <w:t xml:space="preserve"> г.)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659C6">
        <w:rPr>
          <w:rFonts w:ascii="Times New Roman" w:hAnsi="Times New Roman"/>
          <w:b/>
          <w:sz w:val="30"/>
          <w:szCs w:val="30"/>
        </w:rPr>
        <w:t xml:space="preserve">ПРОТИВОДЕЙСТВИЕ И ПРОФИЛАКТИКА ПРЕСТУПНОСТИ, СВЯЗАННОЙ С ПОСЯГАТЕЛЬСТВОМ НА ПОЛОВУЮ НЕПРИКОСНОВЕННОСТЬ И ПОЛОВУЮ СВОБОДУ НЕСОВЕРШЕННОЛЕТНИХ В РЕСПУБЛИКЕ БЕЛАРУСЬ 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E0674" w:rsidRPr="005F5AC2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5F5AC2">
        <w:rPr>
          <w:rFonts w:ascii="Times New Roman" w:eastAsia="Calibri" w:hAnsi="Times New Roman"/>
          <w:i/>
          <w:sz w:val="24"/>
          <w:szCs w:val="24"/>
        </w:rPr>
        <w:t xml:space="preserve">Материал подготовлен </w:t>
      </w:r>
    </w:p>
    <w:p w:rsidR="008E0674" w:rsidRPr="005F5AC2" w:rsidRDefault="008E0674" w:rsidP="008E067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F5AC2">
        <w:rPr>
          <w:rFonts w:ascii="Times New Roman" w:hAnsi="Times New Roman"/>
          <w:i/>
          <w:sz w:val="24"/>
          <w:szCs w:val="24"/>
        </w:rPr>
        <w:t xml:space="preserve">Управлением по наркоконтролю и противодействию </w:t>
      </w:r>
    </w:p>
    <w:p w:rsidR="008E0674" w:rsidRPr="005F5AC2" w:rsidRDefault="008E0674" w:rsidP="008E067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F5AC2">
        <w:rPr>
          <w:rFonts w:ascii="Times New Roman" w:hAnsi="Times New Roman"/>
          <w:i/>
          <w:sz w:val="24"/>
          <w:szCs w:val="24"/>
        </w:rPr>
        <w:t>торговле людьми УВД Гродненского облисполкома</w:t>
      </w:r>
    </w:p>
    <w:p w:rsidR="002B3414" w:rsidRPr="003659C6" w:rsidRDefault="002B3414" w:rsidP="002B341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Сексуальное насилие над детьми, прежде всего с использованием сети Интернет, представляет собой реальную угрозу общественным отношениям</w:t>
      </w:r>
      <w:r w:rsidR="00745E69" w:rsidRPr="003659C6">
        <w:rPr>
          <w:rFonts w:ascii="Times New Roman" w:hAnsi="Times New Roman"/>
          <w:sz w:val="30"/>
          <w:szCs w:val="30"/>
        </w:rPr>
        <w:t>,</w:t>
      </w:r>
      <w:r w:rsidRPr="003659C6">
        <w:rPr>
          <w:rFonts w:ascii="Times New Roman" w:hAnsi="Times New Roman"/>
          <w:sz w:val="30"/>
          <w:szCs w:val="30"/>
        </w:rPr>
        <w:t xml:space="preserve"> складывающимся в сфере половой неприкосновенности несовершеннолетних. Степень этой угрозы возрастает из года в год.</w:t>
      </w:r>
    </w:p>
    <w:p w:rsidR="005F5AC2" w:rsidRPr="00FA5FC0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5FC0">
        <w:rPr>
          <w:rFonts w:ascii="Times New Roman" w:hAnsi="Times New Roman"/>
          <w:b/>
          <w:sz w:val="28"/>
          <w:szCs w:val="28"/>
        </w:rPr>
        <w:t>Справочно</w:t>
      </w:r>
      <w:r w:rsidR="00745E69" w:rsidRPr="00FA5FC0">
        <w:rPr>
          <w:rFonts w:ascii="Times New Roman" w:hAnsi="Times New Roman"/>
          <w:b/>
          <w:sz w:val="28"/>
          <w:szCs w:val="28"/>
        </w:rPr>
        <w:t xml:space="preserve">. </w:t>
      </w:r>
    </w:p>
    <w:p w:rsidR="000743E8" w:rsidRPr="00FA5FC0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A5FC0">
        <w:rPr>
          <w:rFonts w:ascii="Times New Roman" w:hAnsi="Times New Roman"/>
          <w:bCs/>
          <w:i/>
          <w:sz w:val="28"/>
          <w:szCs w:val="28"/>
        </w:rPr>
        <w:t>За 2024 год</w:t>
      </w:r>
      <w:r w:rsidRPr="00FA5F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5FC0">
        <w:rPr>
          <w:rFonts w:ascii="Times New Roman" w:hAnsi="Times New Roman"/>
          <w:bCs/>
          <w:i/>
          <w:sz w:val="28"/>
          <w:szCs w:val="28"/>
        </w:rPr>
        <w:t>в области</w:t>
      </w:r>
      <w:r w:rsidRPr="00FA5FC0">
        <w:rPr>
          <w:rFonts w:ascii="Times New Roman" w:hAnsi="Times New Roman"/>
          <w:i/>
          <w:sz w:val="28"/>
          <w:szCs w:val="28"/>
        </w:rPr>
        <w:t xml:space="preserve"> выявлено 73 преступления, посягающих на половую свободу и половую неприкосновенность несовершеннолетних, из которых 32 (-2) относится к кат</w:t>
      </w:r>
      <w:r w:rsidR="00745E69" w:rsidRPr="00FA5FC0">
        <w:rPr>
          <w:rFonts w:ascii="Times New Roman" w:hAnsi="Times New Roman"/>
          <w:i/>
          <w:sz w:val="28"/>
          <w:szCs w:val="28"/>
        </w:rPr>
        <w:t>егории тяжких и особо тяжких (в республике –</w:t>
      </w:r>
      <w:r w:rsidRPr="00FA5FC0">
        <w:rPr>
          <w:rFonts w:ascii="Times New Roman" w:hAnsi="Times New Roman"/>
          <w:i/>
          <w:sz w:val="28"/>
          <w:szCs w:val="28"/>
        </w:rPr>
        <w:t xml:space="preserve"> 913/371</w:t>
      </w:r>
      <w:r w:rsidR="00745E69" w:rsidRPr="00FA5FC0">
        <w:rPr>
          <w:rFonts w:ascii="Times New Roman" w:hAnsi="Times New Roman"/>
          <w:i/>
          <w:sz w:val="28"/>
          <w:szCs w:val="28"/>
        </w:rPr>
        <w:t>)</w:t>
      </w:r>
      <w:r w:rsidRPr="00FA5FC0">
        <w:rPr>
          <w:rFonts w:ascii="Times New Roman" w:hAnsi="Times New Roman"/>
          <w:i/>
          <w:sz w:val="28"/>
          <w:szCs w:val="28"/>
        </w:rPr>
        <w:t xml:space="preserve">. Установлено 65 потерпевших, из которых 35 </w:t>
      </w:r>
      <w:r w:rsidR="00745E69" w:rsidRPr="00FA5FC0">
        <w:rPr>
          <w:rFonts w:ascii="Times New Roman" w:hAnsi="Times New Roman"/>
          <w:i/>
          <w:sz w:val="28"/>
          <w:szCs w:val="28"/>
        </w:rPr>
        <w:t>–</w:t>
      </w:r>
      <w:r w:rsidRPr="00FA5FC0">
        <w:rPr>
          <w:rFonts w:ascii="Times New Roman" w:hAnsi="Times New Roman"/>
          <w:i/>
          <w:sz w:val="28"/>
          <w:szCs w:val="28"/>
        </w:rPr>
        <w:t xml:space="preserve"> малолетние (28 – женского пола, 7 – мужского). Установлено 60 подозреваемых в совершении преступлений данной категории, в т</w:t>
      </w:r>
      <w:r w:rsidR="00745E69" w:rsidRPr="00FA5FC0">
        <w:rPr>
          <w:rFonts w:ascii="Times New Roman" w:hAnsi="Times New Roman"/>
          <w:i/>
          <w:sz w:val="28"/>
          <w:szCs w:val="28"/>
        </w:rPr>
        <w:t>ом числе</w:t>
      </w:r>
      <w:r w:rsidRPr="00FA5FC0">
        <w:rPr>
          <w:rFonts w:ascii="Times New Roman" w:hAnsi="Times New Roman"/>
          <w:i/>
          <w:sz w:val="28"/>
          <w:szCs w:val="28"/>
        </w:rPr>
        <w:t xml:space="preserve"> 8 лиц, чьи действия характеризуются системностью и значительной степенью общественной опасности. </w:t>
      </w:r>
    </w:p>
    <w:p w:rsidR="000743E8" w:rsidRPr="00FA5FC0" w:rsidRDefault="000743E8" w:rsidP="000743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58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A5FC0">
        <w:rPr>
          <w:rFonts w:ascii="Times New Roman" w:hAnsi="Times New Roman"/>
          <w:i/>
          <w:sz w:val="28"/>
          <w:szCs w:val="28"/>
        </w:rPr>
        <w:t>За 6 месяцев 2025 года</w:t>
      </w:r>
      <w:r w:rsidR="00745E69" w:rsidRPr="00FA5FC0">
        <w:rPr>
          <w:rFonts w:ascii="Times New Roman" w:hAnsi="Times New Roman"/>
          <w:i/>
          <w:sz w:val="28"/>
          <w:szCs w:val="28"/>
        </w:rPr>
        <w:t xml:space="preserve"> </w:t>
      </w:r>
      <w:r w:rsidRPr="00FA5FC0">
        <w:rPr>
          <w:rFonts w:ascii="Times New Roman" w:hAnsi="Times New Roman"/>
          <w:bCs/>
          <w:i/>
          <w:sz w:val="28"/>
          <w:szCs w:val="28"/>
        </w:rPr>
        <w:t xml:space="preserve">в области </w:t>
      </w:r>
      <w:r w:rsidRPr="00FA5FC0">
        <w:rPr>
          <w:rFonts w:ascii="Times New Roman" w:hAnsi="Times New Roman"/>
          <w:b/>
          <w:bCs/>
          <w:i/>
          <w:sz w:val="28"/>
          <w:szCs w:val="28"/>
        </w:rPr>
        <w:t>уже</w:t>
      </w:r>
      <w:r w:rsidRPr="00FA5FC0">
        <w:rPr>
          <w:rFonts w:ascii="Times New Roman" w:hAnsi="Times New Roman"/>
          <w:i/>
          <w:sz w:val="28"/>
          <w:szCs w:val="28"/>
        </w:rPr>
        <w:t xml:space="preserve"> выявлено 54 преступления, посягающих на половую свободу и половую неприкосновенность несовершеннолетних, из которых 8 относится к категории тяжких и особо тяжких. Установлено 54 потерпевших, из которых 16 </w:t>
      </w:r>
      <w:r w:rsidR="00745E69" w:rsidRPr="00FA5FC0">
        <w:rPr>
          <w:rFonts w:ascii="Times New Roman" w:hAnsi="Times New Roman"/>
          <w:i/>
          <w:sz w:val="28"/>
          <w:szCs w:val="28"/>
        </w:rPr>
        <w:t>–</w:t>
      </w:r>
      <w:r w:rsidRPr="00FA5FC0">
        <w:rPr>
          <w:rFonts w:ascii="Times New Roman" w:hAnsi="Times New Roman"/>
          <w:i/>
          <w:sz w:val="28"/>
          <w:szCs w:val="28"/>
        </w:rPr>
        <w:t xml:space="preserve"> малолетние (48 </w:t>
      </w:r>
      <w:r w:rsidR="00745E69" w:rsidRPr="00FA5FC0">
        <w:rPr>
          <w:rFonts w:ascii="Times New Roman" w:hAnsi="Times New Roman"/>
          <w:i/>
          <w:sz w:val="28"/>
          <w:szCs w:val="28"/>
        </w:rPr>
        <w:t>– женского</w:t>
      </w:r>
      <w:r w:rsidRPr="00FA5FC0">
        <w:rPr>
          <w:rFonts w:ascii="Times New Roman" w:hAnsi="Times New Roman"/>
          <w:i/>
          <w:sz w:val="28"/>
          <w:szCs w:val="28"/>
        </w:rPr>
        <w:t xml:space="preserve"> пола, 4</w:t>
      </w:r>
      <w:r w:rsidR="00745E69" w:rsidRPr="00FA5FC0">
        <w:rPr>
          <w:rFonts w:ascii="Times New Roman" w:hAnsi="Times New Roman"/>
          <w:i/>
          <w:sz w:val="28"/>
          <w:szCs w:val="28"/>
        </w:rPr>
        <w:t xml:space="preserve"> – мужского</w:t>
      </w:r>
      <w:r w:rsidRPr="00FA5FC0">
        <w:rPr>
          <w:rFonts w:ascii="Times New Roman" w:hAnsi="Times New Roman"/>
          <w:i/>
          <w:sz w:val="28"/>
          <w:szCs w:val="28"/>
        </w:rPr>
        <w:t>). Установлено 37 подозреваемых в совершении преступлений данной категории, в т</w:t>
      </w:r>
      <w:r w:rsidR="00745E69" w:rsidRPr="00FA5FC0">
        <w:rPr>
          <w:rFonts w:ascii="Times New Roman" w:hAnsi="Times New Roman"/>
          <w:i/>
          <w:sz w:val="28"/>
          <w:szCs w:val="28"/>
        </w:rPr>
        <w:t>ом числе</w:t>
      </w:r>
      <w:r w:rsidRPr="00FA5FC0">
        <w:rPr>
          <w:rFonts w:ascii="Times New Roman" w:hAnsi="Times New Roman"/>
          <w:i/>
          <w:sz w:val="28"/>
          <w:szCs w:val="28"/>
        </w:rPr>
        <w:t xml:space="preserve"> 5 лиц, чьи действия характеризуются системностью и значительной степенью общественной опасности.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На протяжении ряда лет в республике наблюдается сохранение высокого уровня преступности в данной сфере. Управлением по наркоконтролю и противодействию торговле людьми криминальной милиции УВД Гродненского облисполкома организована и проводится системная работа по профилактике и пресечению преступной деятельности лиц, совершающих преступления против половой неприкосновенности несовершеннолетних.</w:t>
      </w:r>
    </w:p>
    <w:p w:rsidR="005F5AC2" w:rsidRPr="00FA5FC0" w:rsidRDefault="00745E69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A5FC0">
        <w:rPr>
          <w:rFonts w:ascii="Times New Roman" w:hAnsi="Times New Roman"/>
          <w:b/>
          <w:sz w:val="28"/>
          <w:szCs w:val="28"/>
        </w:rPr>
        <w:t>Справочно.</w:t>
      </w:r>
      <w:r w:rsidRPr="00FA5FC0">
        <w:rPr>
          <w:rFonts w:ascii="Times New Roman" w:hAnsi="Times New Roman"/>
          <w:i/>
          <w:sz w:val="28"/>
          <w:szCs w:val="28"/>
        </w:rPr>
        <w:t xml:space="preserve"> </w:t>
      </w:r>
    </w:p>
    <w:p w:rsidR="000743E8" w:rsidRPr="00FA5FC0" w:rsidRDefault="00745E69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A5FC0">
        <w:rPr>
          <w:rFonts w:ascii="Times New Roman" w:hAnsi="Times New Roman"/>
          <w:i/>
          <w:sz w:val="28"/>
          <w:szCs w:val="28"/>
        </w:rPr>
        <w:t>Р</w:t>
      </w:r>
      <w:r w:rsidR="000743E8" w:rsidRPr="00FA5FC0">
        <w:rPr>
          <w:rFonts w:ascii="Times New Roman" w:hAnsi="Times New Roman"/>
          <w:i/>
          <w:sz w:val="28"/>
          <w:szCs w:val="28"/>
        </w:rPr>
        <w:t xml:space="preserve">абота заинтересованных субъектов профилактики по противодействию преступлениям против половой неприкосновенности или половой свободы несовершеннолетних строится в соответствии с Планом организационно-аналитических, практических и иных мероприятий по защите </w:t>
      </w:r>
      <w:r w:rsidR="000743E8" w:rsidRPr="00FA5FC0">
        <w:rPr>
          <w:rFonts w:ascii="Times New Roman" w:hAnsi="Times New Roman"/>
          <w:i/>
          <w:sz w:val="28"/>
          <w:szCs w:val="28"/>
        </w:rPr>
        <w:lastRenderedPageBreak/>
        <w:t>несовершеннолетних от сексуального насилия и эксплуатации на 2025–2026</w:t>
      </w:r>
      <w:r w:rsidR="00970C3E" w:rsidRPr="00FA5FC0">
        <w:rPr>
          <w:rFonts w:ascii="Times New Roman" w:hAnsi="Times New Roman"/>
          <w:i/>
          <w:sz w:val="28"/>
          <w:szCs w:val="28"/>
        </w:rPr>
        <w:t xml:space="preserve"> годы, утвержденным</w:t>
      </w:r>
      <w:r w:rsidR="000743E8" w:rsidRPr="00FA5FC0">
        <w:rPr>
          <w:rFonts w:ascii="Times New Roman" w:hAnsi="Times New Roman"/>
          <w:i/>
          <w:sz w:val="28"/>
          <w:szCs w:val="28"/>
        </w:rPr>
        <w:t xml:space="preserve"> первым заместителем </w:t>
      </w:r>
      <w:r w:rsidR="00970C3E" w:rsidRPr="00FA5FC0">
        <w:rPr>
          <w:rFonts w:ascii="Times New Roman" w:hAnsi="Times New Roman"/>
          <w:i/>
          <w:sz w:val="28"/>
          <w:szCs w:val="28"/>
        </w:rPr>
        <w:t>П</w:t>
      </w:r>
      <w:r w:rsidR="000743E8" w:rsidRPr="00FA5FC0">
        <w:rPr>
          <w:rFonts w:ascii="Times New Roman" w:hAnsi="Times New Roman"/>
          <w:i/>
          <w:sz w:val="28"/>
          <w:szCs w:val="28"/>
        </w:rPr>
        <w:t xml:space="preserve">ремьер-министра Республики Беларусь.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Преступления в сфере половой свободы и половой неприкосновенности несовершеннолетних представляют собой одну из наиболее опасных форм асоциального поведения и всегда вызывают широкий общественный резонанс негативной направленности. </w:t>
      </w:r>
    </w:p>
    <w:p w:rsidR="000743E8" w:rsidRPr="003659C6" w:rsidRDefault="000743E8" w:rsidP="00D075A0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Важно понимать, что такая категория преступлений имеет скрытый, латентный характер. Согласно букве закона, сексуальное насилие над несовершеннолетними – это тяжкое преступление. С медицинской точки зрения, </w:t>
      </w:r>
      <w:r w:rsidRPr="003659C6">
        <w:rPr>
          <w:b/>
          <w:sz w:val="30"/>
          <w:szCs w:val="30"/>
        </w:rPr>
        <w:t xml:space="preserve">педофилия – это психическое расстройство, выражающееся в отклонениях сексуального предпочтения и патологическом влечении к детям. </w:t>
      </w:r>
      <w:r w:rsidRPr="003659C6">
        <w:rPr>
          <w:sz w:val="30"/>
          <w:szCs w:val="30"/>
        </w:rPr>
        <w:t xml:space="preserve">Иными словами, в каком бы ключе не трактовалось это явление, оно представляет собой серьезную девиацию, несущую угрозу для общества. </w:t>
      </w:r>
    </w:p>
    <w:p w:rsidR="000743E8" w:rsidRPr="003659C6" w:rsidRDefault="000743E8" w:rsidP="000743E8">
      <w:pPr>
        <w:pStyle w:val="ad"/>
        <w:jc w:val="both"/>
        <w:rPr>
          <w:sz w:val="30"/>
          <w:szCs w:val="30"/>
        </w:rPr>
      </w:pPr>
      <w:r w:rsidRPr="003659C6">
        <w:rPr>
          <w:sz w:val="30"/>
          <w:szCs w:val="30"/>
        </w:rPr>
        <w:tab/>
      </w:r>
      <w:r w:rsidR="00D075A0" w:rsidRPr="003659C6">
        <w:rPr>
          <w:sz w:val="30"/>
          <w:szCs w:val="30"/>
        </w:rPr>
        <w:t>С</w:t>
      </w:r>
      <w:r w:rsidRPr="003659C6">
        <w:rPr>
          <w:sz w:val="30"/>
          <w:szCs w:val="30"/>
        </w:rPr>
        <w:t>ексуальное насилие в отношении детей имеет следующие формы: физическое и психологическое.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b/>
          <w:iCs/>
          <w:sz w:val="30"/>
          <w:szCs w:val="30"/>
        </w:rPr>
        <w:t xml:space="preserve">Сексуальное насилие </w:t>
      </w:r>
      <w:r w:rsidRPr="003659C6">
        <w:rPr>
          <w:iCs/>
          <w:sz w:val="30"/>
          <w:szCs w:val="30"/>
        </w:rPr>
        <w:t xml:space="preserve">– это вовлечение ребенка с его согласия или без такового в прямые или непрямые действия сексуального характера с другими лицами в целях получения последними сексуального удовлетворения или выгоды. </w:t>
      </w:r>
      <w:r w:rsidRPr="003659C6">
        <w:rPr>
          <w:sz w:val="30"/>
          <w:szCs w:val="30"/>
        </w:rPr>
        <w:tab/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b/>
          <w:bCs/>
          <w:sz w:val="30"/>
          <w:szCs w:val="30"/>
        </w:rPr>
        <w:t>Физическое сексуальное</w:t>
      </w:r>
      <w:r w:rsidRPr="003659C6">
        <w:rPr>
          <w:sz w:val="30"/>
          <w:szCs w:val="30"/>
        </w:rPr>
        <w:t xml:space="preserve"> насилие выражается в совершении с ребенком конкретных действий сексуального характера или использовании его тела, изображения, образа в сексуальных целях. Сюда можно отнести: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непосредственно педофилию;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использование детской проституции;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торговлю детьми в целях сексуальной эксплуатации;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использование детей для порносъемок.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3659C6">
        <w:rPr>
          <w:rFonts w:ascii="Times New Roman" w:hAnsi="Times New Roman"/>
          <w:b/>
          <w:bCs/>
          <w:sz w:val="30"/>
          <w:szCs w:val="30"/>
        </w:rPr>
        <w:t xml:space="preserve">Психологическое или </w:t>
      </w:r>
      <w:r w:rsidR="00D075A0" w:rsidRPr="003659C6">
        <w:rPr>
          <w:rFonts w:ascii="Times New Roman" w:hAnsi="Times New Roman"/>
          <w:b/>
          <w:bCs/>
          <w:sz w:val="30"/>
          <w:szCs w:val="30"/>
        </w:rPr>
        <w:t>эмоциональное насилие</w:t>
      </w:r>
      <w:r w:rsidR="00D075A0" w:rsidRPr="003659C6">
        <w:rPr>
          <w:rFonts w:ascii="Times New Roman" w:hAnsi="Times New Roman"/>
          <w:bCs/>
          <w:sz w:val="30"/>
          <w:szCs w:val="30"/>
        </w:rPr>
        <w:t xml:space="preserve"> – это</w:t>
      </w:r>
      <w:r w:rsidRPr="003659C6">
        <w:rPr>
          <w:rFonts w:ascii="Times New Roman" w:hAnsi="Times New Roman"/>
          <w:bCs/>
          <w:sz w:val="30"/>
          <w:szCs w:val="30"/>
        </w:rPr>
        <w:t xml:space="preserve"> любое действие, которое помещает эмоциональное напряжение ребенка в положение, опасное для возрастного развития ребенка (страх, волнение, унижение, отчаяние). </w:t>
      </w:r>
    </w:p>
    <w:p w:rsidR="0088224C" w:rsidRPr="00FA5FC0" w:rsidRDefault="00D075A0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A5FC0">
        <w:rPr>
          <w:rFonts w:ascii="Times New Roman" w:hAnsi="Times New Roman"/>
          <w:b/>
          <w:sz w:val="28"/>
          <w:szCs w:val="28"/>
        </w:rPr>
        <w:t>Справочно.</w:t>
      </w:r>
      <w:r w:rsidR="000743E8" w:rsidRPr="00FA5FC0">
        <w:rPr>
          <w:rFonts w:ascii="Times New Roman" w:hAnsi="Times New Roman"/>
          <w:i/>
          <w:sz w:val="28"/>
          <w:szCs w:val="28"/>
        </w:rPr>
        <w:t xml:space="preserve"> </w:t>
      </w:r>
    </w:p>
    <w:p w:rsidR="000743E8" w:rsidRPr="00FA5FC0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A5FC0">
        <w:rPr>
          <w:rFonts w:ascii="Times New Roman" w:hAnsi="Times New Roman"/>
          <w:i/>
          <w:sz w:val="28"/>
          <w:szCs w:val="28"/>
        </w:rPr>
        <w:t>К преступлениям против половой свободы и половой неприкосновенности несовершеннолетних относятся следующие уголовно-наказуемые деяния, предусмотренные Уголовным кодексом Республики Беларусь (далее – УК):</w:t>
      </w:r>
    </w:p>
    <w:p w:rsidR="000743E8" w:rsidRPr="00FA5FC0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FA5FC0">
        <w:rPr>
          <w:rFonts w:ascii="Times New Roman" w:hAnsi="Times New Roman"/>
          <w:b/>
          <w:i/>
          <w:sz w:val="28"/>
          <w:szCs w:val="28"/>
        </w:rPr>
        <w:t>изнасилование</w:t>
      </w:r>
      <w:r w:rsidRPr="00FA5FC0">
        <w:rPr>
          <w:rFonts w:ascii="Times New Roman" w:hAnsi="Times New Roman"/>
          <w:i/>
          <w:sz w:val="28"/>
          <w:szCs w:val="28"/>
        </w:rPr>
        <w:t xml:space="preserve"> заведомо несовершеннолетнего, малолетнего </w:t>
      </w:r>
      <w:r w:rsidRPr="00FA5FC0">
        <w:rPr>
          <w:rFonts w:ascii="Times New Roman" w:hAnsi="Times New Roman"/>
          <w:b/>
          <w:i/>
          <w:sz w:val="28"/>
          <w:szCs w:val="28"/>
        </w:rPr>
        <w:t>(части 2, 3 статьи 166 УК)</w:t>
      </w:r>
      <w:r w:rsidRPr="00FA5FC0">
        <w:rPr>
          <w:rFonts w:ascii="Times New Roman" w:hAnsi="Times New Roman"/>
          <w:i/>
          <w:sz w:val="28"/>
          <w:szCs w:val="28"/>
        </w:rPr>
        <w:t>;</w:t>
      </w:r>
    </w:p>
    <w:p w:rsidR="000743E8" w:rsidRPr="00FA5FC0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FA5FC0">
        <w:rPr>
          <w:rFonts w:ascii="Times New Roman" w:hAnsi="Times New Roman"/>
          <w:b/>
          <w:i/>
          <w:sz w:val="28"/>
          <w:szCs w:val="28"/>
        </w:rPr>
        <w:t>насильственные действия</w:t>
      </w:r>
      <w:r w:rsidRPr="00FA5FC0">
        <w:rPr>
          <w:rFonts w:ascii="Times New Roman" w:hAnsi="Times New Roman"/>
          <w:i/>
          <w:sz w:val="28"/>
          <w:szCs w:val="28"/>
        </w:rPr>
        <w:t xml:space="preserve"> сексуального характера в отношении заведомо несовершеннолетнего, малолетнего </w:t>
      </w:r>
      <w:r w:rsidRPr="00FA5FC0">
        <w:rPr>
          <w:rFonts w:ascii="Times New Roman" w:hAnsi="Times New Roman"/>
          <w:b/>
          <w:i/>
          <w:sz w:val="28"/>
          <w:szCs w:val="28"/>
        </w:rPr>
        <w:t>(части 2, 3 статьи 167 УК)</w:t>
      </w:r>
      <w:r w:rsidRPr="00FA5FC0">
        <w:rPr>
          <w:rFonts w:ascii="Times New Roman" w:hAnsi="Times New Roman"/>
          <w:i/>
          <w:sz w:val="28"/>
          <w:szCs w:val="28"/>
        </w:rPr>
        <w:t>;</w:t>
      </w:r>
    </w:p>
    <w:p w:rsidR="000743E8" w:rsidRPr="00FA5FC0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FA5FC0">
        <w:rPr>
          <w:rFonts w:ascii="Times New Roman" w:hAnsi="Times New Roman"/>
          <w:b/>
          <w:i/>
          <w:sz w:val="28"/>
          <w:szCs w:val="28"/>
        </w:rPr>
        <w:t>половое сношение и иные действия сексуального характера</w:t>
      </w:r>
      <w:r w:rsidRPr="00FA5FC0">
        <w:rPr>
          <w:rFonts w:ascii="Times New Roman" w:hAnsi="Times New Roman"/>
          <w:i/>
          <w:sz w:val="28"/>
          <w:szCs w:val="28"/>
        </w:rPr>
        <w:t xml:space="preserve"> с лицом, не достигшим шестнадцатилетнего возраста </w:t>
      </w:r>
      <w:r w:rsidRPr="00FA5FC0">
        <w:rPr>
          <w:rFonts w:ascii="Times New Roman" w:hAnsi="Times New Roman"/>
          <w:b/>
          <w:i/>
          <w:sz w:val="28"/>
          <w:szCs w:val="28"/>
        </w:rPr>
        <w:t>(статья 168 УК)</w:t>
      </w:r>
      <w:r w:rsidRPr="00FA5FC0">
        <w:rPr>
          <w:rFonts w:ascii="Times New Roman" w:hAnsi="Times New Roman"/>
          <w:i/>
          <w:sz w:val="28"/>
          <w:szCs w:val="28"/>
        </w:rPr>
        <w:t>;</w:t>
      </w:r>
    </w:p>
    <w:p w:rsidR="000743E8" w:rsidRPr="00FA5FC0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FA5FC0">
        <w:rPr>
          <w:rFonts w:ascii="Times New Roman" w:hAnsi="Times New Roman"/>
          <w:b/>
          <w:i/>
          <w:sz w:val="28"/>
          <w:szCs w:val="28"/>
        </w:rPr>
        <w:t>развратные действия</w:t>
      </w:r>
      <w:r w:rsidRPr="00FA5FC0">
        <w:rPr>
          <w:rFonts w:ascii="Times New Roman" w:hAnsi="Times New Roman"/>
          <w:i/>
          <w:sz w:val="28"/>
          <w:szCs w:val="28"/>
        </w:rPr>
        <w:t xml:space="preserve"> </w:t>
      </w:r>
      <w:r w:rsidRPr="00FA5FC0">
        <w:rPr>
          <w:rFonts w:ascii="Times New Roman" w:hAnsi="Times New Roman"/>
          <w:b/>
          <w:i/>
          <w:sz w:val="28"/>
          <w:szCs w:val="28"/>
        </w:rPr>
        <w:t>(статья 169 УК)</w:t>
      </w:r>
      <w:r w:rsidRPr="00FA5FC0">
        <w:rPr>
          <w:rFonts w:ascii="Times New Roman" w:hAnsi="Times New Roman"/>
          <w:i/>
          <w:sz w:val="28"/>
          <w:szCs w:val="28"/>
        </w:rPr>
        <w:t>;</w:t>
      </w:r>
    </w:p>
    <w:p w:rsidR="000743E8" w:rsidRPr="00FA5FC0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FA5FC0">
        <w:rPr>
          <w:rFonts w:ascii="Times New Roman" w:hAnsi="Times New Roman"/>
          <w:b/>
          <w:i/>
          <w:sz w:val="28"/>
          <w:szCs w:val="28"/>
        </w:rPr>
        <w:lastRenderedPageBreak/>
        <w:t>понуждение к действиям сексуального характера</w:t>
      </w:r>
      <w:r w:rsidRPr="00FA5FC0">
        <w:rPr>
          <w:rFonts w:ascii="Times New Roman" w:hAnsi="Times New Roman"/>
          <w:i/>
          <w:sz w:val="28"/>
          <w:szCs w:val="28"/>
        </w:rPr>
        <w:t xml:space="preserve"> заведомо несовершеннолетнего </w:t>
      </w:r>
      <w:r w:rsidRPr="00FA5FC0">
        <w:rPr>
          <w:rFonts w:ascii="Times New Roman" w:hAnsi="Times New Roman"/>
          <w:b/>
          <w:i/>
          <w:sz w:val="28"/>
          <w:szCs w:val="28"/>
        </w:rPr>
        <w:t>(часть 2 статьи 170 УК).</w:t>
      </w:r>
    </w:p>
    <w:p w:rsidR="000743E8" w:rsidRPr="00FA5FC0" w:rsidRDefault="000743E8" w:rsidP="000743E8">
      <w:pPr>
        <w:pStyle w:val="1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A5FC0">
        <w:rPr>
          <w:rFonts w:ascii="Times New Roman" w:hAnsi="Times New Roman"/>
          <w:i/>
          <w:sz w:val="28"/>
          <w:szCs w:val="28"/>
        </w:rPr>
        <w:t xml:space="preserve">Согласно </w:t>
      </w:r>
      <w:proofErr w:type="gramStart"/>
      <w:r w:rsidR="00D075A0" w:rsidRPr="00FA5FC0">
        <w:rPr>
          <w:rFonts w:ascii="Times New Roman" w:hAnsi="Times New Roman"/>
          <w:i/>
          <w:sz w:val="28"/>
          <w:szCs w:val="28"/>
        </w:rPr>
        <w:t>пункту</w:t>
      </w:r>
      <w:proofErr w:type="gramEnd"/>
      <w:r w:rsidRPr="00FA5FC0">
        <w:rPr>
          <w:rFonts w:ascii="Times New Roman" w:hAnsi="Times New Roman"/>
          <w:i/>
          <w:sz w:val="28"/>
          <w:szCs w:val="28"/>
        </w:rPr>
        <w:t xml:space="preserve"> второму части 2 статьи 174 УПК </w:t>
      </w:r>
      <w:r w:rsidR="0088224C" w:rsidRPr="00FA5FC0">
        <w:rPr>
          <w:rFonts w:ascii="Times New Roman" w:hAnsi="Times New Roman"/>
          <w:i/>
          <w:sz w:val="28"/>
          <w:szCs w:val="28"/>
        </w:rPr>
        <w:t xml:space="preserve"> </w:t>
      </w:r>
      <w:r w:rsidR="00D075A0" w:rsidRPr="00FA5FC0">
        <w:rPr>
          <w:rFonts w:ascii="Times New Roman" w:hAnsi="Times New Roman"/>
          <w:i/>
          <w:sz w:val="28"/>
          <w:szCs w:val="28"/>
        </w:rPr>
        <w:t xml:space="preserve"> </w:t>
      </w:r>
      <w:r w:rsidRPr="00FA5FC0">
        <w:rPr>
          <w:rFonts w:ascii="Times New Roman" w:hAnsi="Times New Roman"/>
          <w:i/>
          <w:sz w:val="28"/>
          <w:szCs w:val="28"/>
        </w:rPr>
        <w:t xml:space="preserve">Республики Беларусь (далее – УПК) </w:t>
      </w:r>
      <w:r w:rsidRPr="00FA5FC0">
        <w:rPr>
          <w:rFonts w:ascii="Times New Roman" w:hAnsi="Times New Roman"/>
          <w:b/>
          <w:i/>
          <w:sz w:val="28"/>
          <w:szCs w:val="28"/>
        </w:rPr>
        <w:t>принятие решений</w:t>
      </w:r>
      <w:r w:rsidRPr="00FA5FC0">
        <w:rPr>
          <w:rFonts w:ascii="Times New Roman" w:hAnsi="Times New Roman"/>
          <w:i/>
          <w:sz w:val="28"/>
          <w:szCs w:val="28"/>
        </w:rPr>
        <w:t xml:space="preserve"> по поступившим заявлениям или сообщениям о преступлениях против половой неприкосновенности или половой свободы, предусмотренных статьями 166 – 170 УК, </w:t>
      </w:r>
      <w:r w:rsidRPr="00FA5FC0">
        <w:rPr>
          <w:rFonts w:ascii="Times New Roman" w:hAnsi="Times New Roman"/>
          <w:b/>
          <w:i/>
          <w:sz w:val="28"/>
          <w:szCs w:val="28"/>
        </w:rPr>
        <w:t>относится к исключительной компетенции органов предварительного следствия.</w:t>
      </w:r>
    </w:p>
    <w:p w:rsidR="000743E8" w:rsidRPr="003659C6" w:rsidRDefault="000743E8" w:rsidP="000743E8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Системная и целенаправленная работа правоохранительных и иных государственных органов по предупреждению и пресечению указанных преступлений способствовала положительным изменениям. </w:t>
      </w:r>
    </w:p>
    <w:p w:rsidR="000743E8" w:rsidRPr="003659C6" w:rsidRDefault="000743E8" w:rsidP="000743E8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Работа по предотвращению сексуального насилия в отношении детей включает целый комплекс мер. Правоохранители используют специальные программы для упрощения отслеживания преступников в Интернете, занимаются мониторингом общественного мнения, привлекают к взаимодействию учреждения здравоохранения, образования, заинтересованные госорганы и неправительственные организации для распространения информации о проблеме, своевременного реагирования на изменения в поведении ребенка и выявления злодеяний. С каждым годом эта работы совершенствуется, в том числе</w:t>
      </w:r>
      <w:r w:rsidR="005A6171" w:rsidRPr="003659C6">
        <w:rPr>
          <w:rFonts w:ascii="Times New Roman" w:hAnsi="Times New Roman"/>
          <w:sz w:val="30"/>
          <w:szCs w:val="30"/>
        </w:rPr>
        <w:t xml:space="preserve"> </w:t>
      </w:r>
      <w:r w:rsidRPr="003659C6">
        <w:rPr>
          <w:rFonts w:ascii="Times New Roman" w:hAnsi="Times New Roman"/>
          <w:sz w:val="30"/>
          <w:szCs w:val="30"/>
        </w:rPr>
        <w:t xml:space="preserve">изучается международный опыт. </w:t>
      </w: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>В 2020</w:t>
      </w:r>
      <w:r w:rsidR="005A6171" w:rsidRPr="003659C6">
        <w:rPr>
          <w:rFonts w:ascii="Times New Roman" w:hAnsi="Times New Roman"/>
          <w:bCs/>
          <w:sz w:val="30"/>
          <w:szCs w:val="30"/>
        </w:rPr>
        <w:t xml:space="preserve"> – </w:t>
      </w:r>
      <w:r w:rsidRPr="003659C6">
        <w:rPr>
          <w:rFonts w:ascii="Times New Roman" w:hAnsi="Times New Roman"/>
          <w:bCs/>
          <w:sz w:val="30"/>
          <w:szCs w:val="30"/>
        </w:rPr>
        <w:t>2024 г</w:t>
      </w:r>
      <w:r w:rsidR="005A6171" w:rsidRPr="003659C6">
        <w:rPr>
          <w:rFonts w:ascii="Times New Roman" w:hAnsi="Times New Roman"/>
          <w:bCs/>
          <w:sz w:val="30"/>
          <w:szCs w:val="30"/>
        </w:rPr>
        <w:t xml:space="preserve">оды </w:t>
      </w:r>
      <w:r w:rsidRPr="003659C6">
        <w:rPr>
          <w:rFonts w:ascii="Times New Roman" w:hAnsi="Times New Roman"/>
          <w:bCs/>
          <w:sz w:val="30"/>
          <w:szCs w:val="30"/>
        </w:rPr>
        <w:t xml:space="preserve">МВД совместно с заинтересованными проведен ряд информационно-профилактических, организационно-правовых мероприятий, направленных на </w:t>
      </w:r>
      <w:r w:rsidRPr="003659C6">
        <w:rPr>
          <w:rFonts w:ascii="Times New Roman" w:hAnsi="Times New Roman"/>
          <w:sz w:val="30"/>
          <w:szCs w:val="30"/>
        </w:rPr>
        <w:t>совершенствование национального законодательства, координацию деятельности государственных органов, международных организаций, общественных объединений</w:t>
      </w:r>
      <w:r w:rsidR="005A6171" w:rsidRPr="003659C6">
        <w:rPr>
          <w:rFonts w:ascii="Times New Roman" w:hAnsi="Times New Roman"/>
          <w:sz w:val="30"/>
          <w:szCs w:val="30"/>
        </w:rPr>
        <w:t>,</w:t>
      </w:r>
      <w:r w:rsidRPr="003659C6">
        <w:rPr>
          <w:rFonts w:ascii="Times New Roman" w:hAnsi="Times New Roman"/>
          <w:sz w:val="30"/>
          <w:szCs w:val="30"/>
        </w:rPr>
        <w:t xml:space="preserve"> подготовку квалифицированных кадров. Наряду с этим уделяется большое внимание обеспечению доступа к статистике, отчетности и иной информации, размещаемой в глобальной компьютерной сети Интернет.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 рамках либерализации уголовного закона приняты инициативы МВД в части установления административной </w:t>
      </w:r>
      <w:proofErr w:type="spellStart"/>
      <w:r w:rsidRPr="003659C6">
        <w:rPr>
          <w:sz w:val="30"/>
          <w:szCs w:val="30"/>
        </w:rPr>
        <w:t>преюдиции</w:t>
      </w:r>
      <w:proofErr w:type="spellEnd"/>
      <w:r w:rsidRPr="003659C6">
        <w:rPr>
          <w:sz w:val="30"/>
          <w:szCs w:val="30"/>
        </w:rPr>
        <w:t xml:space="preserve"> в статье 343 УК, с целью послабления ответственности в отношении фактов распространения материалов порнографического характера, не представляющих общественной опасности, а также переориентированием сотрудников на выявление тяжких и особо тяжких преступлений. 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Путем принятия примечания к статьям 166 (Изнасилование), 167 (Насильственные действия сексуального характера) УК, реализована выдвинутая в 2020 г. инициатива, которая в целях недопущения повторной виктимизации снизила обязательный возрастной порог для проведения экспертиз в отношении детей в возрасте до 12 лет, признавая тем самым их нахождение заведомо в беспомощном состоянии (уязвимом положении). 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Соответствующие изменения внесены и в ст. 168 УК «Половое сношение и иные действия сексуального характера с лицом, не достигшим 16-летнего возраста. В частности, примечание к данной норме определяет, </w:t>
      </w:r>
      <w:r w:rsidRPr="003659C6">
        <w:rPr>
          <w:sz w:val="30"/>
          <w:szCs w:val="30"/>
        </w:rPr>
        <w:lastRenderedPageBreak/>
        <w:t>что лицо, совершившее действия, предусмотренные ч.1 настоящей статьи, освобождается от уголовной ответственности, если будет установлено, что это лицо и совершенное им преступление перестали быть общественно опасными в связи со вступлением в брак с потерпевшей (потерпевшим).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Оценивая сегодняшнюю оперативную обстановку необходимо отметить, что в 2013 году в организацию работы органов внутренних дел были внесены определенные коррективы. Ранее о фактах о насилия над детьми, как правило, становилось известно только после поступления заявления. Однако, очевидно, что пострадавшие и их родители далеко не всегда хотят афишировать произошедшее. Реально оценивая существующие риски, МВД наделило подразделения по противодействию торговле людьми функциями профилактики и выявления преступлений сексуального характера, совершаемых в отношении несовершеннолетних. Данный фактор можно условно обозначить знаком «плюс», так как целенаправленная работа способствовала снижению уровня латентности таких деяний и закономерно повлекла увеличение количества выявленных эпизодов. Вместе с тем, это далеко не единственная причина, обусловившая повышение актуальности проблемы.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Преступность, связанная с посягательством на половую неприкосновенность несовершеннолетних, имеет высокий уровень латентности. Очевидно, что преступления указанной категории, как правило, совершаются без свидетелей, потерпевшие сообщают о совершенном преступлении по прошествии продолжительного периода времени, когда следы преступления уже уничтожены, либо возникают проблемы в их дальнейшем использовании в качестве доказательств (постирано белье, вымыто тело, уничтожены записи с камер наблюдения и т.д.).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Данные факты обусловлены разными причинами, в том числе боязнью мести со стороны лиц, совершивших преступления, придания огласке произошедшего, а также возрастом потерпевших, в силу которого не все понимают противоправность совершенных в отношении них действий, а в отношении малолетних еще и их беспомощным состоянием, а также мнением ребенка, что в том, что с ним произошло, виноват он сам. Выявление таких преступлений осложняется и нежеланием ряда взрослых и самих детей разглашать сведения о случившемся, мотивируя, это тем, что разглашение данных сведений негативно повлияет на репутацию несовершеннолетнего и семь</w:t>
      </w:r>
      <w:r w:rsidR="00E96B6D" w:rsidRPr="003659C6">
        <w:rPr>
          <w:sz w:val="30"/>
          <w:szCs w:val="30"/>
        </w:rPr>
        <w:t>и</w:t>
      </w:r>
      <w:r w:rsidRPr="003659C6">
        <w:rPr>
          <w:sz w:val="30"/>
          <w:szCs w:val="30"/>
        </w:rPr>
        <w:t xml:space="preserve">, где он воспитывается. 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Желание родителей защитить, таким образом, репутацию своего ребенка, положительно воспринимается педофилами, которые в большинстве своем имеют психические расстройства, так как данные обстоятельства дают им возможность совершать аналогичные преступления в отношении других несовершеннолетних.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lastRenderedPageBreak/>
        <w:t xml:space="preserve">В этой части крайне важно своевременное выявление и предоставление правоохранительным органам материалов и сведений, подтверждающих факт сексуального насилия над ребенком, в том числе информацию о его физическом и психологическом состоянии. Активно используется алгоритм взаимодействия (методические рекомендации) правоохранительных органов с учреждениями здравоохранения, образования. Участники такой конструктивной деятельности предоставляют правоохранительным органам материалы и сведения, подтверждающие факт сексуального насилия над ребенком, в том числе информацию о его физическом и психологическом состоянии, которая в последующем может быть использован при формировании доказательственной базы. </w:t>
      </w: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В 2024 году в ОВД области поступила 26 информаций из учреждений здравоохранения и 5 из учреждения образования о совершении в отношении несовершеннолетних преступлений против половой свободы либо половой неприкосновенности несовершеннолетних</w:t>
      </w:r>
      <w:r w:rsidR="00E96B6D" w:rsidRPr="003659C6">
        <w:rPr>
          <w:rFonts w:ascii="Times New Roman" w:hAnsi="Times New Roman"/>
          <w:sz w:val="30"/>
          <w:szCs w:val="30"/>
        </w:rPr>
        <w:t xml:space="preserve"> (</w:t>
      </w:r>
      <w:r w:rsidRPr="003659C6">
        <w:rPr>
          <w:rFonts w:ascii="Times New Roman" w:hAnsi="Times New Roman"/>
          <w:sz w:val="30"/>
          <w:szCs w:val="30"/>
        </w:rPr>
        <w:t xml:space="preserve">по трем </w:t>
      </w:r>
      <w:r w:rsidR="00E96B6D" w:rsidRPr="003659C6">
        <w:rPr>
          <w:rFonts w:ascii="Times New Roman" w:hAnsi="Times New Roman"/>
          <w:sz w:val="30"/>
          <w:szCs w:val="30"/>
        </w:rPr>
        <w:t xml:space="preserve">фактам </w:t>
      </w:r>
      <w:r w:rsidRPr="003659C6">
        <w:rPr>
          <w:rFonts w:ascii="Times New Roman" w:hAnsi="Times New Roman"/>
          <w:sz w:val="30"/>
          <w:szCs w:val="30"/>
        </w:rPr>
        <w:t>возбуждены уголовные дела</w:t>
      </w:r>
      <w:r w:rsidR="00E96B6D" w:rsidRPr="003659C6">
        <w:rPr>
          <w:rFonts w:ascii="Times New Roman" w:hAnsi="Times New Roman"/>
          <w:sz w:val="30"/>
          <w:szCs w:val="30"/>
        </w:rPr>
        <w:t>)</w:t>
      </w:r>
      <w:r w:rsidRPr="003659C6">
        <w:rPr>
          <w:rFonts w:ascii="Times New Roman" w:hAnsi="Times New Roman"/>
          <w:sz w:val="30"/>
          <w:szCs w:val="30"/>
        </w:rPr>
        <w:t>. В ходе мониторинга и проведения сверок фактов сокрытия и умышленного</w:t>
      </w:r>
      <w:r w:rsidR="00E96B6D" w:rsidRPr="003659C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659C6">
        <w:rPr>
          <w:rFonts w:ascii="Times New Roman" w:hAnsi="Times New Roman"/>
          <w:sz w:val="30"/>
          <w:szCs w:val="30"/>
        </w:rPr>
        <w:t>непредоставления</w:t>
      </w:r>
      <w:proofErr w:type="spellEnd"/>
      <w:r w:rsidRPr="003659C6">
        <w:rPr>
          <w:rFonts w:ascii="Times New Roman" w:hAnsi="Times New Roman"/>
          <w:sz w:val="30"/>
          <w:szCs w:val="30"/>
        </w:rPr>
        <w:t xml:space="preserve"> информации правоохра</w:t>
      </w:r>
      <w:r w:rsidR="00E96B6D" w:rsidRPr="003659C6">
        <w:rPr>
          <w:rFonts w:ascii="Times New Roman" w:hAnsi="Times New Roman"/>
          <w:sz w:val="30"/>
          <w:szCs w:val="30"/>
        </w:rPr>
        <w:t>нит</w:t>
      </w:r>
      <w:r w:rsidRPr="003659C6">
        <w:rPr>
          <w:rFonts w:ascii="Times New Roman" w:hAnsi="Times New Roman"/>
          <w:sz w:val="30"/>
          <w:szCs w:val="30"/>
        </w:rPr>
        <w:t>ельным органам со стороны учреждений здравоохранения и образования в текущем году не выявлено.</w:t>
      </w:r>
    </w:p>
    <w:p w:rsidR="000743E8" w:rsidRPr="003659C6" w:rsidRDefault="000743E8" w:rsidP="000743E8">
      <w:pPr>
        <w:pStyle w:val="ad"/>
        <w:ind w:firstLine="709"/>
        <w:jc w:val="both"/>
        <w:rPr>
          <w:i/>
          <w:sz w:val="30"/>
          <w:szCs w:val="30"/>
        </w:rPr>
      </w:pPr>
      <w:r w:rsidRPr="003659C6">
        <w:rPr>
          <w:sz w:val="30"/>
          <w:szCs w:val="30"/>
        </w:rPr>
        <w:t xml:space="preserve">В современных условиях ситуация, связанная с латентностью </w:t>
      </w:r>
      <w:r w:rsidR="003659C6" w:rsidRPr="003659C6">
        <w:rPr>
          <w:sz w:val="30"/>
          <w:szCs w:val="30"/>
        </w:rPr>
        <w:t>данного вида преступлений,</w:t>
      </w:r>
      <w:r w:rsidRPr="003659C6">
        <w:rPr>
          <w:sz w:val="30"/>
          <w:szCs w:val="30"/>
        </w:rPr>
        <w:t xml:space="preserve"> осложнилась перемещением первичного контакта педофила и ребенка в виртуальное пространство. Первичное знакомство с несовершеннолетними зачастую происходит именно там. Педофилы находят жертв в соцсетях, регистрируют </w:t>
      </w:r>
      <w:proofErr w:type="spellStart"/>
      <w:r w:rsidRPr="003659C6">
        <w:rPr>
          <w:sz w:val="30"/>
          <w:szCs w:val="30"/>
        </w:rPr>
        <w:t>фейковую</w:t>
      </w:r>
      <w:proofErr w:type="spellEnd"/>
      <w:r w:rsidRPr="003659C6">
        <w:rPr>
          <w:sz w:val="30"/>
          <w:szCs w:val="30"/>
        </w:rPr>
        <w:t xml:space="preserve"> страницу и вступают в диалог. </w:t>
      </w:r>
      <w:r w:rsidR="003659C6" w:rsidRPr="003659C6">
        <w:rPr>
          <w:bCs/>
          <w:sz w:val="30"/>
          <w:szCs w:val="30"/>
        </w:rPr>
        <w:t>В</w:t>
      </w:r>
      <w:r w:rsidRPr="003659C6">
        <w:rPr>
          <w:bCs/>
          <w:sz w:val="30"/>
          <w:szCs w:val="30"/>
        </w:rPr>
        <w:t xml:space="preserve"> Беларуси существует уголовная ответственность за так называемый «</w:t>
      </w:r>
      <w:proofErr w:type="spellStart"/>
      <w:r w:rsidRPr="003659C6">
        <w:rPr>
          <w:bCs/>
          <w:sz w:val="30"/>
          <w:szCs w:val="30"/>
        </w:rPr>
        <w:t>груминг</w:t>
      </w:r>
      <w:proofErr w:type="spellEnd"/>
      <w:r w:rsidRPr="003659C6">
        <w:rPr>
          <w:bCs/>
          <w:sz w:val="30"/>
          <w:szCs w:val="30"/>
        </w:rPr>
        <w:t>», квалифицируемый как развратные действия.</w:t>
      </w:r>
      <w:r w:rsidRPr="003659C6">
        <w:rPr>
          <w:sz w:val="30"/>
          <w:szCs w:val="30"/>
        </w:rPr>
        <w:t xml:space="preserve"> </w:t>
      </w:r>
    </w:p>
    <w:p w:rsidR="0088224C" w:rsidRPr="00FA5FC0" w:rsidRDefault="000743E8" w:rsidP="000743E8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3659C6">
        <w:rPr>
          <w:rFonts w:ascii="Times New Roman" w:hAnsi="Times New Roman"/>
          <w:bCs/>
          <w:sz w:val="30"/>
          <w:szCs w:val="30"/>
        </w:rPr>
        <w:t xml:space="preserve"> </w:t>
      </w:r>
      <w:r w:rsidRPr="003659C6">
        <w:rPr>
          <w:rFonts w:ascii="Times New Roman" w:hAnsi="Times New Roman"/>
          <w:bCs/>
          <w:sz w:val="30"/>
          <w:szCs w:val="30"/>
        </w:rPr>
        <w:tab/>
      </w:r>
      <w:r w:rsidR="003659C6" w:rsidRPr="00FA5FC0">
        <w:rPr>
          <w:rFonts w:ascii="Times New Roman" w:hAnsi="Times New Roman"/>
          <w:b/>
          <w:bCs/>
          <w:sz w:val="28"/>
          <w:szCs w:val="28"/>
        </w:rPr>
        <w:t>Справочно.</w:t>
      </w:r>
      <w:r w:rsidR="003659C6" w:rsidRPr="00FA5FC0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0743E8" w:rsidRPr="00FA5FC0" w:rsidRDefault="003659C6" w:rsidP="0088224C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 w:rsidRPr="00FA5FC0">
        <w:rPr>
          <w:rFonts w:ascii="Times New Roman" w:hAnsi="Times New Roman"/>
          <w:bCs/>
          <w:i/>
          <w:sz w:val="28"/>
          <w:szCs w:val="28"/>
        </w:rPr>
        <w:t>Г</w:t>
      </w:r>
      <w:r w:rsidR="000743E8" w:rsidRPr="00FA5FC0">
        <w:rPr>
          <w:rFonts w:ascii="Times New Roman" w:hAnsi="Times New Roman"/>
          <w:bCs/>
          <w:i/>
          <w:sz w:val="28"/>
          <w:szCs w:val="28"/>
        </w:rPr>
        <w:t>руминг</w:t>
      </w:r>
      <w:proofErr w:type="spellEnd"/>
      <w:r w:rsidR="000743E8" w:rsidRPr="00FA5FC0">
        <w:rPr>
          <w:rFonts w:ascii="Times New Roman" w:hAnsi="Times New Roman"/>
          <w:bCs/>
          <w:i/>
          <w:sz w:val="28"/>
          <w:szCs w:val="28"/>
        </w:rPr>
        <w:t xml:space="preserve"> - это установление взрослыми дружеских отношений с ребенком с целью его сексуальной эксплуатации</w:t>
      </w:r>
      <w:r w:rsidR="000743E8" w:rsidRPr="00FA5FC0">
        <w:rPr>
          <w:rFonts w:ascii="Times New Roman" w:hAnsi="Times New Roman"/>
          <w:bCs/>
          <w:sz w:val="28"/>
          <w:szCs w:val="28"/>
        </w:rPr>
        <w:t>).</w:t>
      </w:r>
      <w:r w:rsidR="000743E8" w:rsidRPr="00FA5FC0">
        <w:rPr>
          <w:sz w:val="28"/>
          <w:szCs w:val="28"/>
        </w:rPr>
        <w:t xml:space="preserve"> </w:t>
      </w:r>
    </w:p>
    <w:p w:rsidR="000743E8" w:rsidRPr="00FA5FC0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A5FC0">
        <w:rPr>
          <w:rFonts w:ascii="Times New Roman" w:hAnsi="Times New Roman"/>
          <w:i/>
          <w:sz w:val="28"/>
          <w:szCs w:val="28"/>
        </w:rPr>
        <w:t>Только за 6 месяцев 2025 года в области зарегистрировано 27</w:t>
      </w:r>
      <w:r w:rsidR="003659C6" w:rsidRPr="00FA5FC0">
        <w:rPr>
          <w:rFonts w:ascii="Times New Roman" w:hAnsi="Times New Roman"/>
          <w:i/>
          <w:sz w:val="28"/>
          <w:szCs w:val="28"/>
        </w:rPr>
        <w:t xml:space="preserve"> </w:t>
      </w:r>
      <w:r w:rsidRPr="00FA5FC0">
        <w:rPr>
          <w:rFonts w:ascii="Times New Roman" w:hAnsi="Times New Roman"/>
          <w:i/>
          <w:sz w:val="28"/>
          <w:szCs w:val="28"/>
        </w:rPr>
        <w:t xml:space="preserve">(+18 </w:t>
      </w:r>
      <w:r w:rsidR="003659C6" w:rsidRPr="00FA5FC0">
        <w:rPr>
          <w:rFonts w:ascii="Times New Roman" w:hAnsi="Times New Roman"/>
          <w:i/>
          <w:sz w:val="28"/>
          <w:szCs w:val="28"/>
        </w:rPr>
        <w:t xml:space="preserve">          </w:t>
      </w:r>
      <w:r w:rsidRPr="00FA5FC0">
        <w:rPr>
          <w:rFonts w:ascii="Times New Roman" w:hAnsi="Times New Roman"/>
          <w:i/>
          <w:sz w:val="28"/>
          <w:szCs w:val="28"/>
        </w:rPr>
        <w:t>к аналогичному периоду прошлого года) преступлений по ст.169 УК (развратные действия), по которым потерпевшими признано 25 детей.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Нередки случаи, когда наряду с преступлениями данной категории выявляются факты изготовления и распространения материалов порнографического характера с использованием несовершеннолетних. В ходе переписки педофил, как правило, склоняет детей к изготовлению и пересылке интимных фото и видео, которые в последующем могут использоваться в том числе для шантажа. В 2024 году выявлено 17 преступлений, квалифицируемых по ст.343-1 УК </w:t>
      </w:r>
      <w:r w:rsidRPr="003659C6">
        <w:rPr>
          <w:rFonts w:ascii="Times New Roman" w:hAnsi="Times New Roman"/>
          <w:i/>
          <w:sz w:val="30"/>
          <w:szCs w:val="30"/>
        </w:rPr>
        <w:t>(Изготовление и распространение порнографических материалов с изображением несовершеннолетнего)</w:t>
      </w:r>
      <w:r w:rsidRPr="003659C6">
        <w:rPr>
          <w:rFonts w:ascii="Times New Roman" w:hAnsi="Times New Roman"/>
          <w:sz w:val="30"/>
          <w:szCs w:val="30"/>
        </w:rPr>
        <w:t xml:space="preserve">.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lastRenderedPageBreak/>
        <w:t>В числе преступников, фигурирующих в приводимых примерах, есть молодые люди и мужчины, достигшие пенсионного возраста, работающие и безработные, женатые и холостые, не имеющие детей и сами являющиеся родителями. Диаметрально противоположные социальные характеристики подтверждают выводы специалистов о том, что универсального портрета педофила не существует. Данное отклонение не зависит от возраста, образования или статуса человека. Достоверно неизвестны и причины, по которым формируется такое расстройство психики. Расстройства сексуальной сферы могут наслаиваться на другие психические проблемы, однако в большинстве случаев педофилы признаются вменяемыми. Вместе с тем, мировая практика свидетельствует о том, что часть из них в детстве сами пострадали от насилия, что могло запустить механизм формирования отклоняющегося поведения.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Будучи максимально ориентированным на контакты с детьми, педофил может выбрать для себя соответствующее место работы.</w:t>
      </w:r>
      <w:r w:rsidRPr="003659C6">
        <w:rPr>
          <w:rFonts w:ascii="Times New Roman" w:hAnsi="Times New Roman"/>
          <w:sz w:val="30"/>
          <w:szCs w:val="30"/>
        </w:rPr>
        <w:tab/>
        <w:t xml:space="preserve"> В этой связи, особое внимание уделяется изучению кандидатов на трудоустройство в учреждения образования. Согласно требованиям законодательства, лица, ранее судимые за совершение преступлений, посягающих на общественную нравственность, не вправе занимать должности, связанные с педагогической и воспитательной деятельностью, а также иные должности, предполагающие постоянную работу с детьми. Однако практика показывает, что отсутствие у кандидата судимости не является стопроцентной гарантией отсутствия рисков.</w:t>
      </w: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Значительная доля </w:t>
      </w:r>
      <w:r w:rsidRPr="003659C6">
        <w:rPr>
          <w:rFonts w:ascii="Times New Roman" w:hAnsi="Times New Roman"/>
          <w:bCs/>
          <w:sz w:val="30"/>
          <w:szCs w:val="30"/>
        </w:rPr>
        <w:t xml:space="preserve">преступлений </w:t>
      </w:r>
      <w:r w:rsidRPr="003659C6">
        <w:rPr>
          <w:rFonts w:ascii="Times New Roman" w:hAnsi="Times New Roman"/>
          <w:sz w:val="30"/>
          <w:szCs w:val="30"/>
        </w:rPr>
        <w:t xml:space="preserve">против половой неприкосновенности или половой свободы несовершеннолетних совершается близкими людьми: родителями, опекунами, сожителями матерей. При этом, субъекты профилактики зачастую упускают из-под контроля важнейшие вопросы.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ОВД во взаимодействии с заинтересованными в 2024 году принят ряд мер по повышению эффективности противодействия преступлениям против половой неприкосновенности или половой свободы несовершеннолетних, обороту детской порнографии и торговле детьми, в том числе профилактического характера.</w:t>
      </w:r>
      <w:r w:rsidRPr="003659C6">
        <w:rPr>
          <w:sz w:val="30"/>
          <w:szCs w:val="30"/>
        </w:rPr>
        <w:t xml:space="preserve">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rFonts w:ascii="Times New Roman" w:hAnsi="Times New Roman"/>
          <w:bCs/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 xml:space="preserve">МВД совместно с Минобразования и представительством детского фонда ООН в </w:t>
      </w:r>
      <w:r w:rsidR="003659C6" w:rsidRPr="003659C6">
        <w:rPr>
          <w:rFonts w:ascii="Times New Roman" w:hAnsi="Times New Roman"/>
          <w:bCs/>
          <w:sz w:val="30"/>
          <w:szCs w:val="30"/>
        </w:rPr>
        <w:t>Республике Беларусь</w:t>
      </w:r>
      <w:r w:rsidRPr="003659C6">
        <w:rPr>
          <w:rFonts w:ascii="Times New Roman" w:hAnsi="Times New Roman"/>
          <w:bCs/>
          <w:sz w:val="30"/>
          <w:szCs w:val="30"/>
        </w:rPr>
        <w:t xml:space="preserve"> запущен информационный ресурс 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kids</w:t>
      </w:r>
      <w:r w:rsidRPr="003659C6">
        <w:rPr>
          <w:rFonts w:ascii="Times New Roman" w:hAnsi="Times New Roman"/>
          <w:b/>
          <w:bCs/>
          <w:sz w:val="30"/>
          <w:szCs w:val="30"/>
        </w:rPr>
        <w:t>.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pomogut</w:t>
      </w:r>
      <w:r w:rsidRPr="003659C6">
        <w:rPr>
          <w:rFonts w:ascii="Times New Roman" w:hAnsi="Times New Roman"/>
          <w:b/>
          <w:bCs/>
          <w:sz w:val="30"/>
          <w:szCs w:val="30"/>
        </w:rPr>
        <w:t>.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by</w:t>
      </w:r>
      <w:r w:rsidRPr="003659C6">
        <w:rPr>
          <w:rFonts w:ascii="Times New Roman" w:hAnsi="Times New Roman"/>
          <w:bCs/>
          <w:sz w:val="30"/>
          <w:szCs w:val="30"/>
        </w:rPr>
        <w:t xml:space="preserve">. Портал предназначен для получения онлайн-консультаций и информации по безопасному поведению детей в сети Интернет, оказания квалифицированной помощи детям, родителям, педагогам. 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Ежегодно реализуется комплекс мероприятий в рамках специальной программы «Детство без насилия». Комплекс мероприятий предусматривает совместную работу со всеми заинтересованными субъектами профилактики: учреждениями образования, здравоохранения, а также общественными объединениями. Специалистов обучают механизмам </w:t>
      </w:r>
      <w:r w:rsidRPr="003659C6">
        <w:rPr>
          <w:rFonts w:ascii="Times New Roman" w:hAnsi="Times New Roman"/>
          <w:sz w:val="30"/>
          <w:szCs w:val="30"/>
        </w:rPr>
        <w:lastRenderedPageBreak/>
        <w:t xml:space="preserve">раннего выявления фактов педофилии и иного противоправного поведения, также проводится широкая информационная работа в социальных сетях, мессенджерах и СМИ для охвата различных слоев населения. </w:t>
      </w:r>
      <w:r w:rsidRPr="003659C6">
        <w:rPr>
          <w:rFonts w:ascii="Times New Roman" w:hAnsi="Times New Roman"/>
          <w:b/>
          <w:sz w:val="30"/>
          <w:szCs w:val="30"/>
        </w:rPr>
        <w:t>Основная цель инициативы – побудить население незамедлительно сообщать в милицию о совершении сексуальных действий в отношении детей.</w:t>
      </w:r>
      <w:r w:rsidRPr="003659C6">
        <w:rPr>
          <w:rFonts w:ascii="Times New Roman" w:hAnsi="Times New Roman"/>
          <w:sz w:val="30"/>
          <w:szCs w:val="30"/>
        </w:rPr>
        <w:t xml:space="preserve"> Это помогает своевременно принимать меры реагирования. </w:t>
      </w:r>
    </w:p>
    <w:p w:rsidR="000743E8" w:rsidRPr="003659C6" w:rsidRDefault="003659C6" w:rsidP="000743E8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Важно отметить</w:t>
      </w:r>
      <w:r w:rsidR="000743E8" w:rsidRPr="003659C6">
        <w:rPr>
          <w:rFonts w:ascii="Times New Roman" w:hAnsi="Times New Roman"/>
          <w:sz w:val="30"/>
          <w:szCs w:val="30"/>
        </w:rPr>
        <w:t>, что эффективный механизм противодействия педофилии может быть выстроен только при условии консолидации совместных усилий. Реальная вовлеченность в эту работу всех социальных институтов призвана способствовать снижению рисков и угроз в данной сфере и является залогом успешности принимаемых мер. Защита детей от надругательства – это наша общая задача и необходимо сделать все от нас зависящее, для того, чтобы не допустить увеличения числа искалеченных судеб.</w:t>
      </w:r>
    </w:p>
    <w:p w:rsidR="000743E8" w:rsidRPr="003659C6" w:rsidRDefault="000743E8" w:rsidP="000743E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 </w:t>
      </w:r>
    </w:p>
    <w:p w:rsidR="00541D72" w:rsidRPr="003659C6" w:rsidRDefault="00541D72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0203F" w:rsidRPr="003659C6" w:rsidRDefault="0010203F" w:rsidP="008E067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10203F" w:rsidRPr="003659C6" w:rsidSect="003659C6">
      <w:headerReference w:type="default" r:id="rId8"/>
      <w:pgSz w:w="11906" w:h="16838"/>
      <w:pgMar w:top="1021" w:right="566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15" w:rsidRDefault="00C34215" w:rsidP="0040082A">
      <w:pPr>
        <w:spacing w:after="0" w:line="240" w:lineRule="auto"/>
      </w:pPr>
      <w:r>
        <w:separator/>
      </w:r>
    </w:p>
  </w:endnote>
  <w:endnote w:type="continuationSeparator" w:id="0">
    <w:p w:rsidR="00C34215" w:rsidRDefault="00C34215" w:rsidP="004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15" w:rsidRDefault="00C34215" w:rsidP="0040082A">
      <w:pPr>
        <w:spacing w:after="0" w:line="240" w:lineRule="auto"/>
      </w:pPr>
      <w:r>
        <w:separator/>
      </w:r>
    </w:p>
  </w:footnote>
  <w:footnote w:type="continuationSeparator" w:id="0">
    <w:p w:rsidR="00C34215" w:rsidRDefault="00C34215" w:rsidP="004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C8" w:rsidRDefault="00616296" w:rsidP="007D0DF0">
    <w:pPr>
      <w:pStyle w:val="a8"/>
      <w:jc w:val="center"/>
    </w:pPr>
    <w:r w:rsidRPr="007D0DF0">
      <w:rPr>
        <w:rFonts w:ascii="Times New Roman" w:hAnsi="Times New Roman"/>
        <w:sz w:val="28"/>
        <w:szCs w:val="28"/>
      </w:rPr>
      <w:fldChar w:fldCharType="begin"/>
    </w:r>
    <w:r w:rsidR="009D13C8" w:rsidRPr="007D0DF0">
      <w:rPr>
        <w:rFonts w:ascii="Times New Roman" w:hAnsi="Times New Roman"/>
        <w:sz w:val="28"/>
        <w:szCs w:val="28"/>
      </w:rPr>
      <w:instrText>PAGE   \* MERGEFORMAT</w:instrText>
    </w:r>
    <w:r w:rsidRPr="007D0DF0">
      <w:rPr>
        <w:rFonts w:ascii="Times New Roman" w:hAnsi="Times New Roman"/>
        <w:sz w:val="28"/>
        <w:szCs w:val="28"/>
      </w:rPr>
      <w:fldChar w:fldCharType="separate"/>
    </w:r>
    <w:r w:rsidR="0032177B">
      <w:rPr>
        <w:rFonts w:ascii="Times New Roman" w:hAnsi="Times New Roman"/>
        <w:noProof/>
        <w:sz w:val="28"/>
        <w:szCs w:val="28"/>
      </w:rPr>
      <w:t>7</w:t>
    </w:r>
    <w:r w:rsidRPr="007D0DF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511B0"/>
    <w:multiLevelType w:val="hybridMultilevel"/>
    <w:tmpl w:val="DA3241F8"/>
    <w:lvl w:ilvl="0" w:tplc="28D276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0090DE1"/>
    <w:multiLevelType w:val="hybridMultilevel"/>
    <w:tmpl w:val="9FCE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D2"/>
    <w:rsid w:val="00000F49"/>
    <w:rsid w:val="00003B7C"/>
    <w:rsid w:val="000112DA"/>
    <w:rsid w:val="0002573E"/>
    <w:rsid w:val="000317E5"/>
    <w:rsid w:val="00031B32"/>
    <w:rsid w:val="00031D22"/>
    <w:rsid w:val="000366C7"/>
    <w:rsid w:val="0003695B"/>
    <w:rsid w:val="00040CE6"/>
    <w:rsid w:val="000433C5"/>
    <w:rsid w:val="00044881"/>
    <w:rsid w:val="00047C5B"/>
    <w:rsid w:val="00057CE3"/>
    <w:rsid w:val="00057F59"/>
    <w:rsid w:val="00060664"/>
    <w:rsid w:val="0006088F"/>
    <w:rsid w:val="00061C22"/>
    <w:rsid w:val="00062137"/>
    <w:rsid w:val="00070C23"/>
    <w:rsid w:val="00072824"/>
    <w:rsid w:val="000743E8"/>
    <w:rsid w:val="000753F7"/>
    <w:rsid w:val="00075BD4"/>
    <w:rsid w:val="00077EBC"/>
    <w:rsid w:val="00082ECE"/>
    <w:rsid w:val="00083A23"/>
    <w:rsid w:val="00085623"/>
    <w:rsid w:val="000876C6"/>
    <w:rsid w:val="00087D39"/>
    <w:rsid w:val="000903F5"/>
    <w:rsid w:val="00093180"/>
    <w:rsid w:val="00096ECA"/>
    <w:rsid w:val="00096FCC"/>
    <w:rsid w:val="00097DA7"/>
    <w:rsid w:val="000A057E"/>
    <w:rsid w:val="000A1CCA"/>
    <w:rsid w:val="000A2903"/>
    <w:rsid w:val="000A3311"/>
    <w:rsid w:val="000B4394"/>
    <w:rsid w:val="000B6BB8"/>
    <w:rsid w:val="000C3661"/>
    <w:rsid w:val="000C4300"/>
    <w:rsid w:val="000C46E1"/>
    <w:rsid w:val="000C50AB"/>
    <w:rsid w:val="000C530F"/>
    <w:rsid w:val="000C7BA0"/>
    <w:rsid w:val="000D1FF2"/>
    <w:rsid w:val="000D4DFD"/>
    <w:rsid w:val="000D51B1"/>
    <w:rsid w:val="000E04C0"/>
    <w:rsid w:val="000E1715"/>
    <w:rsid w:val="000E3351"/>
    <w:rsid w:val="000F0243"/>
    <w:rsid w:val="000F6711"/>
    <w:rsid w:val="000F7242"/>
    <w:rsid w:val="0010203F"/>
    <w:rsid w:val="0010399A"/>
    <w:rsid w:val="00111B26"/>
    <w:rsid w:val="00114024"/>
    <w:rsid w:val="00115006"/>
    <w:rsid w:val="001169FD"/>
    <w:rsid w:val="001179C1"/>
    <w:rsid w:val="00120603"/>
    <w:rsid w:val="001208E4"/>
    <w:rsid w:val="00126768"/>
    <w:rsid w:val="00131253"/>
    <w:rsid w:val="0013635D"/>
    <w:rsid w:val="001411B0"/>
    <w:rsid w:val="00141291"/>
    <w:rsid w:val="00143185"/>
    <w:rsid w:val="00143671"/>
    <w:rsid w:val="00144797"/>
    <w:rsid w:val="00146465"/>
    <w:rsid w:val="00146E98"/>
    <w:rsid w:val="00150B92"/>
    <w:rsid w:val="0015463F"/>
    <w:rsid w:val="0015537B"/>
    <w:rsid w:val="00156DEB"/>
    <w:rsid w:val="0015740D"/>
    <w:rsid w:val="00162AF5"/>
    <w:rsid w:val="00163FF2"/>
    <w:rsid w:val="0017137F"/>
    <w:rsid w:val="00176A55"/>
    <w:rsid w:val="001826D6"/>
    <w:rsid w:val="00185773"/>
    <w:rsid w:val="0018613D"/>
    <w:rsid w:val="00191E38"/>
    <w:rsid w:val="00193B17"/>
    <w:rsid w:val="001956A5"/>
    <w:rsid w:val="001A2F0D"/>
    <w:rsid w:val="001B20C9"/>
    <w:rsid w:val="001B6B82"/>
    <w:rsid w:val="001C5E3D"/>
    <w:rsid w:val="001C72A3"/>
    <w:rsid w:val="001D2C3C"/>
    <w:rsid w:val="001D65C9"/>
    <w:rsid w:val="001E7D68"/>
    <w:rsid w:val="001F3E31"/>
    <w:rsid w:val="001F5C07"/>
    <w:rsid w:val="001F68A6"/>
    <w:rsid w:val="0020140B"/>
    <w:rsid w:val="00210303"/>
    <w:rsid w:val="002160C9"/>
    <w:rsid w:val="00220B9E"/>
    <w:rsid w:val="00220F2B"/>
    <w:rsid w:val="00221BC2"/>
    <w:rsid w:val="00224965"/>
    <w:rsid w:val="00225526"/>
    <w:rsid w:val="00233EAE"/>
    <w:rsid w:val="0023536F"/>
    <w:rsid w:val="002370F6"/>
    <w:rsid w:val="00240D2A"/>
    <w:rsid w:val="00242FE6"/>
    <w:rsid w:val="002434C7"/>
    <w:rsid w:val="00246566"/>
    <w:rsid w:val="00253E4B"/>
    <w:rsid w:val="00257F84"/>
    <w:rsid w:val="00260E36"/>
    <w:rsid w:val="00264DAE"/>
    <w:rsid w:val="0026653B"/>
    <w:rsid w:val="00270A05"/>
    <w:rsid w:val="00271E11"/>
    <w:rsid w:val="00273825"/>
    <w:rsid w:val="00273E0B"/>
    <w:rsid w:val="0027777A"/>
    <w:rsid w:val="00283B4E"/>
    <w:rsid w:val="002849E4"/>
    <w:rsid w:val="00286C5F"/>
    <w:rsid w:val="00291FED"/>
    <w:rsid w:val="0029281B"/>
    <w:rsid w:val="002941E2"/>
    <w:rsid w:val="00297007"/>
    <w:rsid w:val="00297508"/>
    <w:rsid w:val="002A2A8D"/>
    <w:rsid w:val="002A3FD1"/>
    <w:rsid w:val="002A52DA"/>
    <w:rsid w:val="002B03C0"/>
    <w:rsid w:val="002B15A8"/>
    <w:rsid w:val="002B285D"/>
    <w:rsid w:val="002B3414"/>
    <w:rsid w:val="002C205C"/>
    <w:rsid w:val="002C3CC2"/>
    <w:rsid w:val="002D2C6F"/>
    <w:rsid w:val="002D33FB"/>
    <w:rsid w:val="002E162C"/>
    <w:rsid w:val="002E2C37"/>
    <w:rsid w:val="002E3093"/>
    <w:rsid w:val="002E3690"/>
    <w:rsid w:val="002E54F1"/>
    <w:rsid w:val="002E63EB"/>
    <w:rsid w:val="002F6AAC"/>
    <w:rsid w:val="002F738A"/>
    <w:rsid w:val="002F78C4"/>
    <w:rsid w:val="0030049B"/>
    <w:rsid w:val="00310053"/>
    <w:rsid w:val="00311308"/>
    <w:rsid w:val="00313223"/>
    <w:rsid w:val="0032177B"/>
    <w:rsid w:val="00325F6D"/>
    <w:rsid w:val="0032699B"/>
    <w:rsid w:val="00333EC3"/>
    <w:rsid w:val="003412E9"/>
    <w:rsid w:val="00343A83"/>
    <w:rsid w:val="00347805"/>
    <w:rsid w:val="00360D26"/>
    <w:rsid w:val="00360F4C"/>
    <w:rsid w:val="00361EAE"/>
    <w:rsid w:val="003659C6"/>
    <w:rsid w:val="00365CDF"/>
    <w:rsid w:val="00370118"/>
    <w:rsid w:val="00371D14"/>
    <w:rsid w:val="00371E0C"/>
    <w:rsid w:val="003802EE"/>
    <w:rsid w:val="0038464D"/>
    <w:rsid w:val="00390F7A"/>
    <w:rsid w:val="00395EB2"/>
    <w:rsid w:val="00396DD2"/>
    <w:rsid w:val="00397A7F"/>
    <w:rsid w:val="003A04E7"/>
    <w:rsid w:val="003A3F73"/>
    <w:rsid w:val="003A404F"/>
    <w:rsid w:val="003A4439"/>
    <w:rsid w:val="003A70A0"/>
    <w:rsid w:val="003B4888"/>
    <w:rsid w:val="003B4ECE"/>
    <w:rsid w:val="003C093D"/>
    <w:rsid w:val="003C3D03"/>
    <w:rsid w:val="003D00A2"/>
    <w:rsid w:val="003D38C6"/>
    <w:rsid w:val="003D7F08"/>
    <w:rsid w:val="003E004C"/>
    <w:rsid w:val="003E1346"/>
    <w:rsid w:val="003E2641"/>
    <w:rsid w:val="003E29D1"/>
    <w:rsid w:val="003E7CDA"/>
    <w:rsid w:val="003F0962"/>
    <w:rsid w:val="003F1435"/>
    <w:rsid w:val="003F30F9"/>
    <w:rsid w:val="003F675B"/>
    <w:rsid w:val="0040082A"/>
    <w:rsid w:val="00400CFF"/>
    <w:rsid w:val="00401C5A"/>
    <w:rsid w:val="00401E67"/>
    <w:rsid w:val="0040336E"/>
    <w:rsid w:val="00406B4E"/>
    <w:rsid w:val="00411168"/>
    <w:rsid w:val="004113BC"/>
    <w:rsid w:val="00411968"/>
    <w:rsid w:val="00412100"/>
    <w:rsid w:val="004236CC"/>
    <w:rsid w:val="00426797"/>
    <w:rsid w:val="004270A9"/>
    <w:rsid w:val="00432A6E"/>
    <w:rsid w:val="00434A1A"/>
    <w:rsid w:val="00434D68"/>
    <w:rsid w:val="004353E1"/>
    <w:rsid w:val="0044066F"/>
    <w:rsid w:val="004465BF"/>
    <w:rsid w:val="00446B41"/>
    <w:rsid w:val="004503E4"/>
    <w:rsid w:val="00450684"/>
    <w:rsid w:val="0045197C"/>
    <w:rsid w:val="004540F5"/>
    <w:rsid w:val="004556B2"/>
    <w:rsid w:val="00457B6F"/>
    <w:rsid w:val="00457DD8"/>
    <w:rsid w:val="00461584"/>
    <w:rsid w:val="00461F32"/>
    <w:rsid w:val="00464417"/>
    <w:rsid w:val="004657CC"/>
    <w:rsid w:val="004664E1"/>
    <w:rsid w:val="004740B8"/>
    <w:rsid w:val="00474573"/>
    <w:rsid w:val="0047534A"/>
    <w:rsid w:val="00486194"/>
    <w:rsid w:val="00487539"/>
    <w:rsid w:val="004961E2"/>
    <w:rsid w:val="004A24EF"/>
    <w:rsid w:val="004A71CC"/>
    <w:rsid w:val="004B6A46"/>
    <w:rsid w:val="004C29B4"/>
    <w:rsid w:val="004C3276"/>
    <w:rsid w:val="004C42D5"/>
    <w:rsid w:val="004C78A8"/>
    <w:rsid w:val="004C78B7"/>
    <w:rsid w:val="004D015F"/>
    <w:rsid w:val="004D36A8"/>
    <w:rsid w:val="004D56C6"/>
    <w:rsid w:val="004D7286"/>
    <w:rsid w:val="004E011D"/>
    <w:rsid w:val="004E222C"/>
    <w:rsid w:val="004E2710"/>
    <w:rsid w:val="00504789"/>
    <w:rsid w:val="005136BB"/>
    <w:rsid w:val="00517171"/>
    <w:rsid w:val="005178AE"/>
    <w:rsid w:val="00521DFC"/>
    <w:rsid w:val="0052261A"/>
    <w:rsid w:val="005242EC"/>
    <w:rsid w:val="00532AFB"/>
    <w:rsid w:val="005353F9"/>
    <w:rsid w:val="0054015D"/>
    <w:rsid w:val="00541BE7"/>
    <w:rsid w:val="00541D72"/>
    <w:rsid w:val="00542967"/>
    <w:rsid w:val="0054633B"/>
    <w:rsid w:val="005477C8"/>
    <w:rsid w:val="005529F6"/>
    <w:rsid w:val="0055685D"/>
    <w:rsid w:val="00561200"/>
    <w:rsid w:val="00563076"/>
    <w:rsid w:val="0056427E"/>
    <w:rsid w:val="005653FD"/>
    <w:rsid w:val="005713BE"/>
    <w:rsid w:val="00572D6E"/>
    <w:rsid w:val="0057382A"/>
    <w:rsid w:val="00573FA0"/>
    <w:rsid w:val="00584981"/>
    <w:rsid w:val="00584B60"/>
    <w:rsid w:val="00586E6F"/>
    <w:rsid w:val="00587D01"/>
    <w:rsid w:val="00591A7A"/>
    <w:rsid w:val="0059381F"/>
    <w:rsid w:val="00593D10"/>
    <w:rsid w:val="00595BC1"/>
    <w:rsid w:val="005978AC"/>
    <w:rsid w:val="005A22B2"/>
    <w:rsid w:val="005A2FE4"/>
    <w:rsid w:val="005A404E"/>
    <w:rsid w:val="005A60E6"/>
    <w:rsid w:val="005A6171"/>
    <w:rsid w:val="005B6496"/>
    <w:rsid w:val="005C0D4C"/>
    <w:rsid w:val="005C27D4"/>
    <w:rsid w:val="005C360A"/>
    <w:rsid w:val="005C42D7"/>
    <w:rsid w:val="005D1C10"/>
    <w:rsid w:val="005D4EB9"/>
    <w:rsid w:val="005D611D"/>
    <w:rsid w:val="005E1CDF"/>
    <w:rsid w:val="005E365D"/>
    <w:rsid w:val="005E3A6A"/>
    <w:rsid w:val="005E3B52"/>
    <w:rsid w:val="005E713F"/>
    <w:rsid w:val="005F517D"/>
    <w:rsid w:val="005F5AC2"/>
    <w:rsid w:val="00600CBC"/>
    <w:rsid w:val="0060116C"/>
    <w:rsid w:val="00601CA3"/>
    <w:rsid w:val="00603025"/>
    <w:rsid w:val="00603AE8"/>
    <w:rsid w:val="006053D5"/>
    <w:rsid w:val="00606165"/>
    <w:rsid w:val="00607139"/>
    <w:rsid w:val="00610382"/>
    <w:rsid w:val="00610D3C"/>
    <w:rsid w:val="00612878"/>
    <w:rsid w:val="00612CE7"/>
    <w:rsid w:val="00612E37"/>
    <w:rsid w:val="00614E45"/>
    <w:rsid w:val="00615182"/>
    <w:rsid w:val="00616296"/>
    <w:rsid w:val="00620E7E"/>
    <w:rsid w:val="00622176"/>
    <w:rsid w:val="00624C79"/>
    <w:rsid w:val="0062735D"/>
    <w:rsid w:val="006302BB"/>
    <w:rsid w:val="00632501"/>
    <w:rsid w:val="00633BAE"/>
    <w:rsid w:val="00633D38"/>
    <w:rsid w:val="0063423E"/>
    <w:rsid w:val="00634FDF"/>
    <w:rsid w:val="0063549B"/>
    <w:rsid w:val="006446F5"/>
    <w:rsid w:val="00644C32"/>
    <w:rsid w:val="00645C0D"/>
    <w:rsid w:val="006465B3"/>
    <w:rsid w:val="00647040"/>
    <w:rsid w:val="00647436"/>
    <w:rsid w:val="006501F2"/>
    <w:rsid w:val="0065061D"/>
    <w:rsid w:val="00652329"/>
    <w:rsid w:val="00654215"/>
    <w:rsid w:val="00655665"/>
    <w:rsid w:val="00656EBA"/>
    <w:rsid w:val="00661733"/>
    <w:rsid w:val="006646E1"/>
    <w:rsid w:val="00665235"/>
    <w:rsid w:val="00671893"/>
    <w:rsid w:val="00671C8D"/>
    <w:rsid w:val="006726E6"/>
    <w:rsid w:val="00673088"/>
    <w:rsid w:val="00673C55"/>
    <w:rsid w:val="00675C79"/>
    <w:rsid w:val="006814E3"/>
    <w:rsid w:val="00686DDB"/>
    <w:rsid w:val="0068710B"/>
    <w:rsid w:val="00691DE2"/>
    <w:rsid w:val="00692409"/>
    <w:rsid w:val="00693586"/>
    <w:rsid w:val="00694A85"/>
    <w:rsid w:val="00695E9F"/>
    <w:rsid w:val="00695F2D"/>
    <w:rsid w:val="006A279E"/>
    <w:rsid w:val="006A32CA"/>
    <w:rsid w:val="006A7A89"/>
    <w:rsid w:val="006C04A9"/>
    <w:rsid w:val="006C7C6A"/>
    <w:rsid w:val="006D09E3"/>
    <w:rsid w:val="006D557F"/>
    <w:rsid w:val="006D680F"/>
    <w:rsid w:val="006E0927"/>
    <w:rsid w:val="006E2533"/>
    <w:rsid w:val="006E3AE5"/>
    <w:rsid w:val="006F0477"/>
    <w:rsid w:val="006F3939"/>
    <w:rsid w:val="006F494A"/>
    <w:rsid w:val="006F6046"/>
    <w:rsid w:val="006F6EB2"/>
    <w:rsid w:val="0070010F"/>
    <w:rsid w:val="00702447"/>
    <w:rsid w:val="007024CB"/>
    <w:rsid w:val="00703682"/>
    <w:rsid w:val="00705DE6"/>
    <w:rsid w:val="007111E7"/>
    <w:rsid w:val="00715D76"/>
    <w:rsid w:val="0072060A"/>
    <w:rsid w:val="0072436D"/>
    <w:rsid w:val="00724F86"/>
    <w:rsid w:val="007270C9"/>
    <w:rsid w:val="0073019A"/>
    <w:rsid w:val="00733EB4"/>
    <w:rsid w:val="007359E5"/>
    <w:rsid w:val="00735E20"/>
    <w:rsid w:val="00740A25"/>
    <w:rsid w:val="007412CB"/>
    <w:rsid w:val="0074182A"/>
    <w:rsid w:val="00742228"/>
    <w:rsid w:val="00745C94"/>
    <w:rsid w:val="00745E69"/>
    <w:rsid w:val="007603E2"/>
    <w:rsid w:val="00761319"/>
    <w:rsid w:val="00766928"/>
    <w:rsid w:val="00770081"/>
    <w:rsid w:val="00775FE5"/>
    <w:rsid w:val="007900DD"/>
    <w:rsid w:val="007911FA"/>
    <w:rsid w:val="0079502E"/>
    <w:rsid w:val="007B0934"/>
    <w:rsid w:val="007B218C"/>
    <w:rsid w:val="007B4F11"/>
    <w:rsid w:val="007C2F87"/>
    <w:rsid w:val="007C40F8"/>
    <w:rsid w:val="007C4122"/>
    <w:rsid w:val="007D0DF0"/>
    <w:rsid w:val="007D3118"/>
    <w:rsid w:val="007D40DD"/>
    <w:rsid w:val="007D6511"/>
    <w:rsid w:val="007D7182"/>
    <w:rsid w:val="007D7657"/>
    <w:rsid w:val="007E17D5"/>
    <w:rsid w:val="007E3981"/>
    <w:rsid w:val="007F2B27"/>
    <w:rsid w:val="007F4680"/>
    <w:rsid w:val="007F59BE"/>
    <w:rsid w:val="007F62C8"/>
    <w:rsid w:val="0080235C"/>
    <w:rsid w:val="00805F3D"/>
    <w:rsid w:val="00806DB2"/>
    <w:rsid w:val="008119FF"/>
    <w:rsid w:val="008136B8"/>
    <w:rsid w:val="00817945"/>
    <w:rsid w:val="0082179C"/>
    <w:rsid w:val="00822E3A"/>
    <w:rsid w:val="00823C26"/>
    <w:rsid w:val="0082596D"/>
    <w:rsid w:val="0083076C"/>
    <w:rsid w:val="008342B3"/>
    <w:rsid w:val="00836AD6"/>
    <w:rsid w:val="00842756"/>
    <w:rsid w:val="00842ACF"/>
    <w:rsid w:val="00843065"/>
    <w:rsid w:val="00845491"/>
    <w:rsid w:val="00845DAA"/>
    <w:rsid w:val="008538B7"/>
    <w:rsid w:val="00867824"/>
    <w:rsid w:val="00867DE3"/>
    <w:rsid w:val="00871BA2"/>
    <w:rsid w:val="0088224C"/>
    <w:rsid w:val="00891389"/>
    <w:rsid w:val="00891588"/>
    <w:rsid w:val="008949EA"/>
    <w:rsid w:val="00894BAF"/>
    <w:rsid w:val="00895DCE"/>
    <w:rsid w:val="008A0294"/>
    <w:rsid w:val="008A2571"/>
    <w:rsid w:val="008A2B9D"/>
    <w:rsid w:val="008A6D6E"/>
    <w:rsid w:val="008B09F0"/>
    <w:rsid w:val="008B276B"/>
    <w:rsid w:val="008B325F"/>
    <w:rsid w:val="008B766B"/>
    <w:rsid w:val="008C112A"/>
    <w:rsid w:val="008C248D"/>
    <w:rsid w:val="008C2921"/>
    <w:rsid w:val="008D19DF"/>
    <w:rsid w:val="008D6878"/>
    <w:rsid w:val="008D7DCF"/>
    <w:rsid w:val="008D7EEC"/>
    <w:rsid w:val="008E0674"/>
    <w:rsid w:val="008E4AD6"/>
    <w:rsid w:val="008E5B0C"/>
    <w:rsid w:val="008E61AE"/>
    <w:rsid w:val="008E743E"/>
    <w:rsid w:val="008F171D"/>
    <w:rsid w:val="008F256D"/>
    <w:rsid w:val="008F38E4"/>
    <w:rsid w:val="008F4976"/>
    <w:rsid w:val="009036B6"/>
    <w:rsid w:val="00904885"/>
    <w:rsid w:val="00911E52"/>
    <w:rsid w:val="00915FC2"/>
    <w:rsid w:val="00916BE1"/>
    <w:rsid w:val="009209BC"/>
    <w:rsid w:val="009218C5"/>
    <w:rsid w:val="00923649"/>
    <w:rsid w:val="00925F5B"/>
    <w:rsid w:val="00927C83"/>
    <w:rsid w:val="00931175"/>
    <w:rsid w:val="00937324"/>
    <w:rsid w:val="00944B7A"/>
    <w:rsid w:val="00962641"/>
    <w:rsid w:val="00967DD9"/>
    <w:rsid w:val="00970C3E"/>
    <w:rsid w:val="00971581"/>
    <w:rsid w:val="00971B37"/>
    <w:rsid w:val="00972710"/>
    <w:rsid w:val="009760F1"/>
    <w:rsid w:val="00982715"/>
    <w:rsid w:val="009839BA"/>
    <w:rsid w:val="00983F98"/>
    <w:rsid w:val="00985B37"/>
    <w:rsid w:val="009870E9"/>
    <w:rsid w:val="009873C5"/>
    <w:rsid w:val="009933DE"/>
    <w:rsid w:val="00995B7B"/>
    <w:rsid w:val="00995BBB"/>
    <w:rsid w:val="00997F5E"/>
    <w:rsid w:val="009A2BCD"/>
    <w:rsid w:val="009A559C"/>
    <w:rsid w:val="009A57D6"/>
    <w:rsid w:val="009A6CC5"/>
    <w:rsid w:val="009B154D"/>
    <w:rsid w:val="009B2A81"/>
    <w:rsid w:val="009B2E3F"/>
    <w:rsid w:val="009B3079"/>
    <w:rsid w:val="009B30BA"/>
    <w:rsid w:val="009B4451"/>
    <w:rsid w:val="009B5A36"/>
    <w:rsid w:val="009B62CD"/>
    <w:rsid w:val="009B79E7"/>
    <w:rsid w:val="009C00CD"/>
    <w:rsid w:val="009C06E8"/>
    <w:rsid w:val="009C17C8"/>
    <w:rsid w:val="009C2710"/>
    <w:rsid w:val="009D13C8"/>
    <w:rsid w:val="009D1F43"/>
    <w:rsid w:val="009D4024"/>
    <w:rsid w:val="009D4056"/>
    <w:rsid w:val="009E1259"/>
    <w:rsid w:val="009E3644"/>
    <w:rsid w:val="009E4C35"/>
    <w:rsid w:val="009F07BA"/>
    <w:rsid w:val="009F3DF1"/>
    <w:rsid w:val="009F7D90"/>
    <w:rsid w:val="00A01694"/>
    <w:rsid w:val="00A03422"/>
    <w:rsid w:val="00A04F75"/>
    <w:rsid w:val="00A06627"/>
    <w:rsid w:val="00A15A36"/>
    <w:rsid w:val="00A20BF6"/>
    <w:rsid w:val="00A2169E"/>
    <w:rsid w:val="00A303E4"/>
    <w:rsid w:val="00A3512E"/>
    <w:rsid w:val="00A35539"/>
    <w:rsid w:val="00A452F7"/>
    <w:rsid w:val="00A515F3"/>
    <w:rsid w:val="00A53E55"/>
    <w:rsid w:val="00A57BDC"/>
    <w:rsid w:val="00A60228"/>
    <w:rsid w:val="00A627EC"/>
    <w:rsid w:val="00A663FF"/>
    <w:rsid w:val="00A66E56"/>
    <w:rsid w:val="00A73C22"/>
    <w:rsid w:val="00A810C2"/>
    <w:rsid w:val="00A81566"/>
    <w:rsid w:val="00A84202"/>
    <w:rsid w:val="00A84C44"/>
    <w:rsid w:val="00A8500F"/>
    <w:rsid w:val="00A863FE"/>
    <w:rsid w:val="00A9192A"/>
    <w:rsid w:val="00AA2D8D"/>
    <w:rsid w:val="00AA4BE6"/>
    <w:rsid w:val="00AA7A20"/>
    <w:rsid w:val="00AB1485"/>
    <w:rsid w:val="00AB7296"/>
    <w:rsid w:val="00AC3B44"/>
    <w:rsid w:val="00AD1E1B"/>
    <w:rsid w:val="00AD434D"/>
    <w:rsid w:val="00AD670D"/>
    <w:rsid w:val="00AE2CE7"/>
    <w:rsid w:val="00AE7A88"/>
    <w:rsid w:val="00AF121D"/>
    <w:rsid w:val="00AF3042"/>
    <w:rsid w:val="00AF35B7"/>
    <w:rsid w:val="00B03329"/>
    <w:rsid w:val="00B048C9"/>
    <w:rsid w:val="00B05E13"/>
    <w:rsid w:val="00B119C2"/>
    <w:rsid w:val="00B13323"/>
    <w:rsid w:val="00B13F5B"/>
    <w:rsid w:val="00B14932"/>
    <w:rsid w:val="00B15F69"/>
    <w:rsid w:val="00B17B83"/>
    <w:rsid w:val="00B2107D"/>
    <w:rsid w:val="00B233C3"/>
    <w:rsid w:val="00B24E0C"/>
    <w:rsid w:val="00B30287"/>
    <w:rsid w:val="00B317B1"/>
    <w:rsid w:val="00B34442"/>
    <w:rsid w:val="00B4131B"/>
    <w:rsid w:val="00B42954"/>
    <w:rsid w:val="00B42D4A"/>
    <w:rsid w:val="00B433F3"/>
    <w:rsid w:val="00B436ED"/>
    <w:rsid w:val="00B4396F"/>
    <w:rsid w:val="00B46396"/>
    <w:rsid w:val="00B50CCF"/>
    <w:rsid w:val="00B51A69"/>
    <w:rsid w:val="00B53541"/>
    <w:rsid w:val="00B5669E"/>
    <w:rsid w:val="00B6001F"/>
    <w:rsid w:val="00B62BC5"/>
    <w:rsid w:val="00B648FA"/>
    <w:rsid w:val="00B71DBD"/>
    <w:rsid w:val="00B744DE"/>
    <w:rsid w:val="00B81D76"/>
    <w:rsid w:val="00B833C2"/>
    <w:rsid w:val="00B85712"/>
    <w:rsid w:val="00B926C5"/>
    <w:rsid w:val="00B9499D"/>
    <w:rsid w:val="00B961D3"/>
    <w:rsid w:val="00B974FE"/>
    <w:rsid w:val="00B97C48"/>
    <w:rsid w:val="00BA0C27"/>
    <w:rsid w:val="00BA2591"/>
    <w:rsid w:val="00BB7D53"/>
    <w:rsid w:val="00BC18C4"/>
    <w:rsid w:val="00BC4570"/>
    <w:rsid w:val="00BC5023"/>
    <w:rsid w:val="00BD0E05"/>
    <w:rsid w:val="00BD27D9"/>
    <w:rsid w:val="00BD44AC"/>
    <w:rsid w:val="00BD475E"/>
    <w:rsid w:val="00BD4F1A"/>
    <w:rsid w:val="00BE1E4C"/>
    <w:rsid w:val="00BF0A38"/>
    <w:rsid w:val="00BF0C84"/>
    <w:rsid w:val="00BF189A"/>
    <w:rsid w:val="00BF1926"/>
    <w:rsid w:val="00BF2461"/>
    <w:rsid w:val="00BF39AE"/>
    <w:rsid w:val="00BF4536"/>
    <w:rsid w:val="00C04BB5"/>
    <w:rsid w:val="00C07385"/>
    <w:rsid w:val="00C074EB"/>
    <w:rsid w:val="00C07882"/>
    <w:rsid w:val="00C10D7B"/>
    <w:rsid w:val="00C10FA3"/>
    <w:rsid w:val="00C12922"/>
    <w:rsid w:val="00C15169"/>
    <w:rsid w:val="00C208F4"/>
    <w:rsid w:val="00C23DA6"/>
    <w:rsid w:val="00C25CE9"/>
    <w:rsid w:val="00C26125"/>
    <w:rsid w:val="00C26B4D"/>
    <w:rsid w:val="00C27400"/>
    <w:rsid w:val="00C30D05"/>
    <w:rsid w:val="00C34215"/>
    <w:rsid w:val="00C343B4"/>
    <w:rsid w:val="00C36D24"/>
    <w:rsid w:val="00C37177"/>
    <w:rsid w:val="00C412FA"/>
    <w:rsid w:val="00C42943"/>
    <w:rsid w:val="00C42D8A"/>
    <w:rsid w:val="00C50A30"/>
    <w:rsid w:val="00C54736"/>
    <w:rsid w:val="00C565FA"/>
    <w:rsid w:val="00C57E02"/>
    <w:rsid w:val="00C610AE"/>
    <w:rsid w:val="00C615C1"/>
    <w:rsid w:val="00C62667"/>
    <w:rsid w:val="00C65A11"/>
    <w:rsid w:val="00C76D60"/>
    <w:rsid w:val="00C81D6F"/>
    <w:rsid w:val="00C8224F"/>
    <w:rsid w:val="00C83250"/>
    <w:rsid w:val="00C85BAC"/>
    <w:rsid w:val="00C85CF4"/>
    <w:rsid w:val="00C86331"/>
    <w:rsid w:val="00C94551"/>
    <w:rsid w:val="00C951C5"/>
    <w:rsid w:val="00C96194"/>
    <w:rsid w:val="00C97BC4"/>
    <w:rsid w:val="00C97EE6"/>
    <w:rsid w:val="00CA3D1A"/>
    <w:rsid w:val="00CA4187"/>
    <w:rsid w:val="00CA6031"/>
    <w:rsid w:val="00CA6DA9"/>
    <w:rsid w:val="00CB1013"/>
    <w:rsid w:val="00CB2629"/>
    <w:rsid w:val="00CB3FAE"/>
    <w:rsid w:val="00CC03AF"/>
    <w:rsid w:val="00CC223C"/>
    <w:rsid w:val="00CC2E90"/>
    <w:rsid w:val="00CD0E85"/>
    <w:rsid w:val="00CD1753"/>
    <w:rsid w:val="00CE1985"/>
    <w:rsid w:val="00CE19F3"/>
    <w:rsid w:val="00CF0AA3"/>
    <w:rsid w:val="00CF5786"/>
    <w:rsid w:val="00D0297E"/>
    <w:rsid w:val="00D04C51"/>
    <w:rsid w:val="00D075A0"/>
    <w:rsid w:val="00D07E0B"/>
    <w:rsid w:val="00D17A6C"/>
    <w:rsid w:val="00D229A6"/>
    <w:rsid w:val="00D25440"/>
    <w:rsid w:val="00D2718C"/>
    <w:rsid w:val="00D27753"/>
    <w:rsid w:val="00D3275A"/>
    <w:rsid w:val="00D40F3F"/>
    <w:rsid w:val="00D40F98"/>
    <w:rsid w:val="00D44043"/>
    <w:rsid w:val="00D5098F"/>
    <w:rsid w:val="00D52BE2"/>
    <w:rsid w:val="00D567DF"/>
    <w:rsid w:val="00D62DE3"/>
    <w:rsid w:val="00D654E7"/>
    <w:rsid w:val="00D6600C"/>
    <w:rsid w:val="00D66300"/>
    <w:rsid w:val="00D72964"/>
    <w:rsid w:val="00D72BB6"/>
    <w:rsid w:val="00D72C3C"/>
    <w:rsid w:val="00D74820"/>
    <w:rsid w:val="00D8062A"/>
    <w:rsid w:val="00D8394E"/>
    <w:rsid w:val="00D92F1D"/>
    <w:rsid w:val="00D93A2C"/>
    <w:rsid w:val="00D96832"/>
    <w:rsid w:val="00DA37F7"/>
    <w:rsid w:val="00DA518D"/>
    <w:rsid w:val="00DB01AC"/>
    <w:rsid w:val="00DB27A1"/>
    <w:rsid w:val="00DB4A6F"/>
    <w:rsid w:val="00DB69EC"/>
    <w:rsid w:val="00DB6BC7"/>
    <w:rsid w:val="00DB7BD8"/>
    <w:rsid w:val="00DC3151"/>
    <w:rsid w:val="00DC6712"/>
    <w:rsid w:val="00DC770D"/>
    <w:rsid w:val="00DD038C"/>
    <w:rsid w:val="00DD0818"/>
    <w:rsid w:val="00DD1303"/>
    <w:rsid w:val="00DD1D47"/>
    <w:rsid w:val="00DD34FB"/>
    <w:rsid w:val="00DD463A"/>
    <w:rsid w:val="00DD49BC"/>
    <w:rsid w:val="00DD5AE9"/>
    <w:rsid w:val="00DD64B6"/>
    <w:rsid w:val="00DD6702"/>
    <w:rsid w:val="00DD6D18"/>
    <w:rsid w:val="00DE1ED4"/>
    <w:rsid w:val="00DE1F5A"/>
    <w:rsid w:val="00DE257F"/>
    <w:rsid w:val="00DE69F5"/>
    <w:rsid w:val="00DF28AB"/>
    <w:rsid w:val="00DF3A36"/>
    <w:rsid w:val="00DF47C1"/>
    <w:rsid w:val="00DF540A"/>
    <w:rsid w:val="00DF5627"/>
    <w:rsid w:val="00E01BF9"/>
    <w:rsid w:val="00E02A6C"/>
    <w:rsid w:val="00E04311"/>
    <w:rsid w:val="00E07325"/>
    <w:rsid w:val="00E1022F"/>
    <w:rsid w:val="00E12438"/>
    <w:rsid w:val="00E126A9"/>
    <w:rsid w:val="00E14E35"/>
    <w:rsid w:val="00E15174"/>
    <w:rsid w:val="00E1791D"/>
    <w:rsid w:val="00E20DC0"/>
    <w:rsid w:val="00E37A05"/>
    <w:rsid w:val="00E43089"/>
    <w:rsid w:val="00E43DBA"/>
    <w:rsid w:val="00E444A9"/>
    <w:rsid w:val="00E4548E"/>
    <w:rsid w:val="00E479F8"/>
    <w:rsid w:val="00E50533"/>
    <w:rsid w:val="00E51828"/>
    <w:rsid w:val="00E56295"/>
    <w:rsid w:val="00E60D27"/>
    <w:rsid w:val="00E619D2"/>
    <w:rsid w:val="00E62CB2"/>
    <w:rsid w:val="00E62FEF"/>
    <w:rsid w:val="00E658AA"/>
    <w:rsid w:val="00E76730"/>
    <w:rsid w:val="00E84932"/>
    <w:rsid w:val="00E85214"/>
    <w:rsid w:val="00E918D5"/>
    <w:rsid w:val="00E936B9"/>
    <w:rsid w:val="00E93962"/>
    <w:rsid w:val="00E96B6D"/>
    <w:rsid w:val="00EA3B47"/>
    <w:rsid w:val="00EA5B45"/>
    <w:rsid w:val="00EA5FA5"/>
    <w:rsid w:val="00EB1055"/>
    <w:rsid w:val="00EB14BA"/>
    <w:rsid w:val="00EB231B"/>
    <w:rsid w:val="00EB592B"/>
    <w:rsid w:val="00EB759B"/>
    <w:rsid w:val="00EB7A56"/>
    <w:rsid w:val="00EC0BD4"/>
    <w:rsid w:val="00EC225D"/>
    <w:rsid w:val="00EC4039"/>
    <w:rsid w:val="00ED2329"/>
    <w:rsid w:val="00ED5085"/>
    <w:rsid w:val="00ED5AAC"/>
    <w:rsid w:val="00ED631C"/>
    <w:rsid w:val="00EE12F6"/>
    <w:rsid w:val="00EE55B5"/>
    <w:rsid w:val="00EF1184"/>
    <w:rsid w:val="00EF25ED"/>
    <w:rsid w:val="00EF2E67"/>
    <w:rsid w:val="00EF5C7A"/>
    <w:rsid w:val="00EF5CA6"/>
    <w:rsid w:val="00EF622F"/>
    <w:rsid w:val="00EF6AAD"/>
    <w:rsid w:val="00EF797E"/>
    <w:rsid w:val="00F02FB8"/>
    <w:rsid w:val="00F04A3F"/>
    <w:rsid w:val="00F057D0"/>
    <w:rsid w:val="00F11924"/>
    <w:rsid w:val="00F11CCE"/>
    <w:rsid w:val="00F1273A"/>
    <w:rsid w:val="00F14E2F"/>
    <w:rsid w:val="00F21BC3"/>
    <w:rsid w:val="00F22D0A"/>
    <w:rsid w:val="00F2531D"/>
    <w:rsid w:val="00F27773"/>
    <w:rsid w:val="00F34289"/>
    <w:rsid w:val="00F41B6E"/>
    <w:rsid w:val="00F42A4B"/>
    <w:rsid w:val="00F43C29"/>
    <w:rsid w:val="00F516EF"/>
    <w:rsid w:val="00F5186B"/>
    <w:rsid w:val="00F56BE2"/>
    <w:rsid w:val="00F57699"/>
    <w:rsid w:val="00F577FC"/>
    <w:rsid w:val="00F57A87"/>
    <w:rsid w:val="00F60276"/>
    <w:rsid w:val="00F61849"/>
    <w:rsid w:val="00F647C8"/>
    <w:rsid w:val="00F64C24"/>
    <w:rsid w:val="00F759F5"/>
    <w:rsid w:val="00F76402"/>
    <w:rsid w:val="00F77474"/>
    <w:rsid w:val="00F77D65"/>
    <w:rsid w:val="00F83A59"/>
    <w:rsid w:val="00F8401D"/>
    <w:rsid w:val="00F9047E"/>
    <w:rsid w:val="00F9365D"/>
    <w:rsid w:val="00F93AA6"/>
    <w:rsid w:val="00F97284"/>
    <w:rsid w:val="00FA2F0D"/>
    <w:rsid w:val="00FA50FD"/>
    <w:rsid w:val="00FA5FC0"/>
    <w:rsid w:val="00FA6754"/>
    <w:rsid w:val="00FB39C4"/>
    <w:rsid w:val="00FB7ACB"/>
    <w:rsid w:val="00FC5C41"/>
    <w:rsid w:val="00FC63B5"/>
    <w:rsid w:val="00FC6A70"/>
    <w:rsid w:val="00FC6D47"/>
    <w:rsid w:val="00FD4038"/>
    <w:rsid w:val="00FD5AB6"/>
    <w:rsid w:val="00FD72D3"/>
    <w:rsid w:val="00FE5616"/>
    <w:rsid w:val="00FF5824"/>
    <w:rsid w:val="00FF5A01"/>
    <w:rsid w:val="00FF6EEF"/>
    <w:rsid w:val="00FF78F6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8D4B7-C450-4AFF-B6C4-E6971910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AF32C-9082-4986-979E-FD5954CF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</dc:creator>
  <cp:lastModifiedBy>Дмитрий Валентинович Невертович</cp:lastModifiedBy>
  <cp:revision>2</cp:revision>
  <cp:lastPrinted>2024-02-27T15:21:00Z</cp:lastPrinted>
  <dcterms:created xsi:type="dcterms:W3CDTF">2025-07-14T12:55:00Z</dcterms:created>
  <dcterms:modified xsi:type="dcterms:W3CDTF">2025-07-14T12:55:00Z</dcterms:modified>
</cp:coreProperties>
</file>