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716" w:rsidRDefault="00EC0716" w:rsidP="00EC0716">
      <w:pPr>
        <w:spacing w:line="360" w:lineRule="exact"/>
        <w:jc w:val="right"/>
        <w:rPr>
          <w:b/>
          <w:sz w:val="28"/>
          <w:szCs w:val="32"/>
        </w:rPr>
      </w:pPr>
      <w:bookmarkStart w:id="0" w:name="_GoBack"/>
      <w:bookmarkEnd w:id="0"/>
      <w:r>
        <w:rPr>
          <w:b/>
          <w:sz w:val="28"/>
          <w:szCs w:val="32"/>
        </w:rPr>
        <w:t>Приложение 10</w:t>
      </w:r>
    </w:p>
    <w:p w:rsidR="00EC0716" w:rsidRPr="00747D7E" w:rsidRDefault="00EC0716" w:rsidP="00EC0716">
      <w:pPr>
        <w:jc w:val="right"/>
        <w:rPr>
          <w:b/>
          <w:szCs w:val="32"/>
        </w:rPr>
      </w:pPr>
    </w:p>
    <w:p w:rsidR="00EC0716" w:rsidRDefault="00EC0716" w:rsidP="00EC0716">
      <w:pPr>
        <w:spacing w:line="360" w:lineRule="exact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>Анализ  ситуации в системах питьевого водоснабжения и водоотведения</w:t>
      </w:r>
    </w:p>
    <w:p w:rsidR="00EC0716" w:rsidRDefault="00EC0716" w:rsidP="00EC0716">
      <w:pPr>
        <w:jc w:val="center"/>
        <w:rPr>
          <w:b/>
          <w:caps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деревня Гончары</w:t>
      </w:r>
      <w:r w:rsidRPr="00474283">
        <w:rPr>
          <w:b/>
          <w:sz w:val="30"/>
          <w:szCs w:val="30"/>
          <w:u w:val="single"/>
        </w:rPr>
        <w:t xml:space="preserve"> </w:t>
      </w:r>
      <w:proofErr w:type="spellStart"/>
      <w:r>
        <w:rPr>
          <w:b/>
          <w:sz w:val="30"/>
          <w:szCs w:val="30"/>
          <w:u w:val="single"/>
        </w:rPr>
        <w:t>Песковский</w:t>
      </w:r>
      <w:proofErr w:type="spellEnd"/>
      <w:r>
        <w:rPr>
          <w:b/>
          <w:sz w:val="30"/>
          <w:szCs w:val="30"/>
          <w:u w:val="single"/>
        </w:rPr>
        <w:t xml:space="preserve"> сельский совет 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77"/>
      </w:tblGrid>
      <w:tr w:rsidR="00EC0716" w:rsidTr="00517A8D">
        <w:trPr>
          <w:trHeight w:val="332"/>
        </w:trPr>
        <w:tc>
          <w:tcPr>
            <w:tcW w:w="9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0716" w:rsidRDefault="00EC0716" w:rsidP="00517A8D">
            <w:pPr>
              <w:spacing w:before="240" w:after="12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Общие </w:t>
            </w:r>
            <w:proofErr w:type="gramStart"/>
            <w:r>
              <w:rPr>
                <w:b/>
                <w:caps/>
                <w:sz w:val="28"/>
                <w:szCs w:val="28"/>
              </w:rPr>
              <w:t>сведения  о</w:t>
            </w:r>
            <w:proofErr w:type="gramEnd"/>
            <w:r>
              <w:rPr>
                <w:b/>
                <w:caps/>
                <w:sz w:val="28"/>
                <w:szCs w:val="28"/>
              </w:rPr>
              <w:t xml:space="preserve"> населенном пункте</w:t>
            </w:r>
          </w:p>
        </w:tc>
      </w:tr>
      <w:tr w:rsidR="00EC0716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заполнения документа: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Pr="00474283" w:rsidRDefault="00EC0716" w:rsidP="00517A8D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10.01.2020</w:t>
            </w:r>
          </w:p>
        </w:tc>
      </w:tr>
      <w:tr w:rsidR="00EC0716" w:rsidTr="00517A8D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населенного пункта: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Pr="00474283" w:rsidRDefault="00EC0716" w:rsidP="00EC0716">
            <w:pPr>
              <w:rPr>
                <w:sz w:val="28"/>
                <w:szCs w:val="28"/>
              </w:rPr>
            </w:pPr>
            <w:r w:rsidRPr="00474283">
              <w:rPr>
                <w:sz w:val="28"/>
                <w:szCs w:val="28"/>
              </w:rPr>
              <w:t>д. </w:t>
            </w:r>
            <w:r>
              <w:rPr>
                <w:b/>
                <w:sz w:val="28"/>
                <w:szCs w:val="28"/>
                <w:u w:val="single"/>
              </w:rPr>
              <w:t>Гончары</w:t>
            </w:r>
          </w:p>
        </w:tc>
      </w:tr>
      <w:tr w:rsidR="00EC0716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проживающих  людей: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Pr="00474283" w:rsidRDefault="00EC0716" w:rsidP="00517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EC0716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 детей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Pr="00DC74CE" w:rsidRDefault="00DC74CE" w:rsidP="00517A8D">
            <w:pPr>
              <w:rPr>
                <w:sz w:val="28"/>
                <w:szCs w:val="28"/>
              </w:rPr>
            </w:pPr>
            <w:r w:rsidRPr="00DC74CE">
              <w:rPr>
                <w:sz w:val="28"/>
                <w:szCs w:val="28"/>
              </w:rPr>
              <w:t>0</w:t>
            </w:r>
          </w:p>
        </w:tc>
      </w:tr>
      <w:tr w:rsidR="00EC0716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домохозяйств: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Pr="00DC74CE" w:rsidRDefault="00EC0716" w:rsidP="00517A8D">
            <w:pPr>
              <w:rPr>
                <w:sz w:val="28"/>
                <w:szCs w:val="28"/>
              </w:rPr>
            </w:pPr>
            <w:r w:rsidRPr="00DC74CE">
              <w:rPr>
                <w:sz w:val="28"/>
                <w:szCs w:val="28"/>
              </w:rPr>
              <w:t>30</w:t>
            </w:r>
          </w:p>
        </w:tc>
      </w:tr>
      <w:tr w:rsidR="00EC0716" w:rsidTr="00517A8D">
        <w:trPr>
          <w:trHeight w:val="33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имеющих  детей</w:t>
            </w:r>
            <w:proofErr w:type="gramEnd"/>
            <w:r>
              <w:rPr>
                <w:sz w:val="28"/>
                <w:szCs w:val="28"/>
              </w:rPr>
              <w:t xml:space="preserve"> до 14 лет: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Pr="00DC74CE" w:rsidRDefault="00DC74CE" w:rsidP="00517A8D">
            <w:pPr>
              <w:rPr>
                <w:sz w:val="28"/>
                <w:szCs w:val="28"/>
              </w:rPr>
            </w:pPr>
            <w:r w:rsidRPr="00DC74CE">
              <w:rPr>
                <w:sz w:val="28"/>
                <w:szCs w:val="28"/>
              </w:rPr>
              <w:t>0</w:t>
            </w:r>
          </w:p>
        </w:tc>
      </w:tr>
    </w:tbl>
    <w:p w:rsidR="00EC0716" w:rsidRDefault="00EC0716" w:rsidP="00EC0716">
      <w:pPr>
        <w:rPr>
          <w:b/>
          <w:caps/>
          <w:sz w:val="30"/>
          <w:szCs w:val="30"/>
        </w:rPr>
      </w:pPr>
    </w:p>
    <w:p w:rsidR="00EC0716" w:rsidRDefault="00EC0716" w:rsidP="00EC0716">
      <w:pPr>
        <w:jc w:val="center"/>
      </w:pPr>
      <w:r>
        <w:rPr>
          <w:b/>
          <w:caps/>
          <w:sz w:val="30"/>
          <w:szCs w:val="30"/>
        </w:rPr>
        <w:t>описание систем питьевого водоснабжения (СПВ)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796"/>
        <w:gridCol w:w="4294"/>
      </w:tblGrid>
      <w:tr w:rsidR="00EC0716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 Общие сведения</w:t>
            </w:r>
          </w:p>
        </w:tc>
      </w:tr>
      <w:tr w:rsidR="00EC0716" w:rsidTr="00EC0716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источники водоснабжения  используются: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Pr="00F94214" w:rsidRDefault="00EC0716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- грунтовые воды</w:t>
            </w:r>
          </w:p>
        </w:tc>
      </w:tr>
      <w:tr w:rsidR="00EC0716" w:rsidTr="00EC0716">
        <w:trPr>
          <w:trHeight w:val="3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Население, обслуживаемое системой централизованного водоснабжения: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    человек,</w:t>
            </w:r>
          </w:p>
          <w:p w:rsidR="00EC0716" w:rsidRDefault="00EC0716" w:rsidP="00EC071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sz w:val="24"/>
                <w:szCs w:val="24"/>
                <w:lang w:eastAsia="en-US"/>
              </w:rPr>
              <w:t>. детей до 14 лет: 0 детей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домохозяйств, обслуживаемых системой централизованного водоснабжения (число):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поставляемой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альтернативные источники воды в населенном пункте: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Общественный колодец</w:t>
            </w:r>
          </w:p>
          <w:p w:rsidR="00EC0716" w:rsidRPr="001A38E0" w:rsidRDefault="00EC0716" w:rsidP="00517A8D">
            <w:pPr>
              <w:numPr>
                <w:ilvl w:val="0"/>
                <w:numId w:val="2"/>
              </w:numPr>
              <w:spacing w:line="256" w:lineRule="auto"/>
              <w:rPr>
                <w:b/>
                <w:sz w:val="24"/>
                <w:szCs w:val="24"/>
                <w:u w:val="single"/>
                <w:lang w:eastAsia="en-US"/>
              </w:rPr>
            </w:pPr>
            <w:r w:rsidRPr="001A38E0">
              <w:rPr>
                <w:b/>
                <w:sz w:val="24"/>
                <w:szCs w:val="24"/>
                <w:u w:val="single"/>
                <w:lang w:eastAsia="en-US"/>
              </w:rPr>
              <w:t>Частный колодец</w:t>
            </w:r>
          </w:p>
          <w:p w:rsidR="00EC0716" w:rsidRDefault="00EC0716" w:rsidP="00517A8D">
            <w:pPr>
              <w:numPr>
                <w:ilvl w:val="0"/>
                <w:numId w:val="2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Индивидуальные скважины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занимается эксплуатацией и обслуживанием СПВ: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Взымается ли оплата за поставку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□    </w:t>
            </w:r>
            <w:r>
              <w:rPr>
                <w:sz w:val="24"/>
                <w:szCs w:val="24"/>
                <w:u w:val="single"/>
                <w:lang w:eastAsia="en-US"/>
              </w:rPr>
              <w:t>да</w:t>
            </w:r>
          </w:p>
          <w:p w:rsidR="00EC0716" w:rsidRPr="00F94214" w:rsidRDefault="00EC0716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numPr>
                <w:ilvl w:val="0"/>
                <w:numId w:val="1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Наличие программы производственного контроля: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□    есть</w:t>
            </w:r>
          </w:p>
          <w:p w:rsidR="00EC0716" w:rsidRPr="00F94214" w:rsidRDefault="00EC0716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F94214">
              <w:rPr>
                <w:b/>
                <w:sz w:val="24"/>
                <w:szCs w:val="24"/>
                <w:lang w:eastAsia="en-US"/>
              </w:rPr>
              <w:t>Х    нет</w:t>
            </w:r>
            <w:r>
              <w:rPr>
                <w:b/>
                <w:sz w:val="24"/>
                <w:szCs w:val="24"/>
                <w:lang w:eastAsia="en-US"/>
              </w:rPr>
              <w:t xml:space="preserve">  (не требуется)</w:t>
            </w:r>
          </w:p>
        </w:tc>
      </w:tr>
      <w:tr w:rsidR="00EC0716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b/>
                <w:sz w:val="24"/>
                <w:szCs w:val="24"/>
                <w:lang w:eastAsia="en-US"/>
              </w:rPr>
              <w:t>. Сведения о водосборе: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зоны санитарной охраны источника: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Pr="001C5EA1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C5EA1">
              <w:rPr>
                <w:sz w:val="24"/>
                <w:szCs w:val="24"/>
                <w:lang w:eastAsia="en-US"/>
              </w:rPr>
              <w:t>□    есть</w:t>
            </w:r>
          </w:p>
          <w:p w:rsidR="00EC0716" w:rsidRPr="004526E4" w:rsidRDefault="00EC0716" w:rsidP="00517A8D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Х   нет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4526E4">
              <w:rPr>
                <w:sz w:val="24"/>
                <w:szCs w:val="24"/>
                <w:lang w:eastAsia="en-US"/>
              </w:rPr>
              <w:t>(не требуется)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Есть ли ограждение вокруг источника, как содержится территория: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Есть ли данные результатов лабораторных исследований воды в источнике: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DC74CE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имеются за 2019 г. (ЦГЭ разово</w:t>
            </w:r>
            <w:proofErr w:type="gramStart"/>
            <w:r>
              <w:rPr>
                <w:sz w:val="24"/>
                <w:szCs w:val="24"/>
                <w:lang w:eastAsia="en-US"/>
              </w:rPr>
              <w:t>)</w:t>
            </w:r>
            <w:r w:rsidR="00EC0716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Обнаружены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незначительные превышения по нитратам в колодцах домов № 50, 91, 63, 80.</w:t>
            </w:r>
            <w:r w:rsidR="00EC0716">
              <w:rPr>
                <w:sz w:val="24"/>
                <w:szCs w:val="24"/>
                <w:lang w:eastAsia="en-US"/>
              </w:rPr>
              <w:t xml:space="preserve"> Ответственность владельцев.</w:t>
            </w:r>
          </w:p>
        </w:tc>
      </w:tr>
      <w:tr w:rsidR="00EC0716" w:rsidTr="00EC0716">
        <w:trPr>
          <w:trHeight w:val="33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3"/>
              </w:numPr>
              <w:spacing w:line="256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Какие потенциально загрязняющие виды </w:t>
            </w:r>
            <w:r>
              <w:rPr>
                <w:sz w:val="24"/>
                <w:szCs w:val="24"/>
                <w:lang w:eastAsia="en-US"/>
              </w:rPr>
              <w:lastRenderedPageBreak/>
              <w:t>деятельности ведутся вокруг источника питьевой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Pr="004526E4" w:rsidRDefault="00EC0716" w:rsidP="00EC0716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Содержание скота,</w:t>
            </w:r>
          </w:p>
          <w:p w:rsidR="00EC0716" w:rsidRPr="004526E4" w:rsidRDefault="00EC0716" w:rsidP="00EC0716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lastRenderedPageBreak/>
              <w:t>Использование удобрений,</w:t>
            </w:r>
          </w:p>
          <w:p w:rsidR="00EC0716" w:rsidRPr="004526E4" w:rsidRDefault="00EC0716" w:rsidP="00EC0716">
            <w:pPr>
              <w:numPr>
                <w:ilvl w:val="0"/>
                <w:numId w:val="4"/>
              </w:num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526E4">
              <w:rPr>
                <w:b/>
                <w:sz w:val="24"/>
                <w:szCs w:val="24"/>
                <w:lang w:eastAsia="en-US"/>
              </w:rPr>
              <w:t>Использование пестицидов,</w:t>
            </w:r>
          </w:p>
          <w:p w:rsidR="00EC0716" w:rsidRDefault="00EC0716" w:rsidP="00EC0716">
            <w:pPr>
              <w:numPr>
                <w:ilvl w:val="0"/>
                <w:numId w:val="4"/>
              </w:num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Склад топлива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C0716" w:rsidTr="00517A8D">
        <w:trPr>
          <w:trHeight w:val="33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b/>
                <w:sz w:val="24"/>
                <w:szCs w:val="24"/>
              </w:rPr>
              <w:t>. Технические сведения о ЦСПВ: отсутствует</w:t>
            </w:r>
          </w:p>
        </w:tc>
      </w:tr>
      <w:tr w:rsidR="00EC0716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r>
              <w:rPr>
                <w:b/>
                <w:sz w:val="24"/>
                <w:szCs w:val="24"/>
              </w:rPr>
              <w:t>Водопровод: отсутствует</w:t>
            </w:r>
          </w:p>
        </w:tc>
      </w:tr>
      <w:tr w:rsidR="00EC0716" w:rsidTr="00517A8D">
        <w:trPr>
          <w:trHeight w:val="362"/>
        </w:trPr>
        <w:tc>
          <w:tcPr>
            <w:tcW w:w="9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>. Водопотребление и качество воды:</w:t>
            </w:r>
          </w:p>
        </w:tc>
      </w:tr>
      <w:tr w:rsidR="00EC0716" w:rsidTr="00EC0716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EC0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ли домохозяйства альтернативные источники воды. Причина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 (отсутствие водопровода)</w:t>
            </w:r>
          </w:p>
        </w:tc>
      </w:tr>
      <w:tr w:rsidR="00EC0716" w:rsidTr="00EC0716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данных результатов лабораторных исследований воды за последние годы, кто проводил, по каким показателям: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DC74CE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Лабораторные данные имеются за 2019 г. (ЦГЭ разово).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Обнаружены незначительные превышения по нитратам в колодцах домов № 50, 91, 63, 80.</w:t>
            </w:r>
          </w:p>
        </w:tc>
      </w:tr>
      <w:tr w:rsidR="00EC0716" w:rsidTr="00EC0716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часто проводятся лабораторных исследования качества воды и по каким показателям: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EC0716" w:rsidTr="00EC0716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каких местах производится отбор воды: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DC74CE" w:rsidP="00EC0716">
            <w:pPr>
              <w:spacing w:line="256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Регулярный о</w:t>
            </w:r>
            <w:r w:rsidR="00EC0716">
              <w:rPr>
                <w:sz w:val="24"/>
                <w:szCs w:val="24"/>
                <w:lang w:eastAsia="en-US"/>
              </w:rPr>
              <w:t>тбор проб воды не производится. Ответственность владельцев.</w:t>
            </w:r>
          </w:p>
        </w:tc>
      </w:tr>
      <w:tr w:rsidR="00EC0716" w:rsidTr="00EC0716">
        <w:trPr>
          <w:trHeight w:val="3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проблемы с качеством воды наиболее часто вызывают жалобы населения: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EC0716" w:rsidRDefault="00EC0716" w:rsidP="00EC0716">
      <w:pPr>
        <w:jc w:val="center"/>
        <w:rPr>
          <w:b/>
          <w:caps/>
          <w:sz w:val="30"/>
          <w:szCs w:val="30"/>
        </w:rPr>
      </w:pPr>
    </w:p>
    <w:p w:rsidR="00EC0716" w:rsidRDefault="00EC0716" w:rsidP="00EC0716">
      <w:pPr>
        <w:jc w:val="center"/>
        <w:rPr>
          <w:b/>
          <w:caps/>
          <w:sz w:val="30"/>
          <w:szCs w:val="30"/>
        </w:rPr>
      </w:pPr>
      <w:r>
        <w:rPr>
          <w:b/>
          <w:caps/>
          <w:sz w:val="30"/>
          <w:szCs w:val="30"/>
        </w:rPr>
        <w:t>описание системы водоотведения (СВО) населенного пункта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405"/>
        <w:gridCol w:w="2156"/>
        <w:gridCol w:w="2280"/>
      </w:tblGrid>
      <w:tr w:rsidR="00EC0716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</w:t>
            </w:r>
            <w:r>
              <w:rPr>
                <w:b/>
                <w:sz w:val="28"/>
                <w:szCs w:val="24"/>
              </w:rPr>
              <w:t>. Общие сведения</w:t>
            </w:r>
          </w:p>
        </w:tc>
      </w:tr>
      <w:tr w:rsidR="00EC0716" w:rsidTr="00EC0716">
        <w:trPr>
          <w:trHeight w:val="3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водоотведения, используемые в населенном пункте: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   централизованная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индивидуальная</w:t>
            </w:r>
          </w:p>
        </w:tc>
      </w:tr>
      <w:tr w:rsidR="00EC0716" w:rsidTr="00517A8D">
        <w:trPr>
          <w:trHeight w:val="33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</w:t>
            </w:r>
            <w:r>
              <w:rPr>
                <w:b/>
                <w:sz w:val="28"/>
                <w:szCs w:val="24"/>
              </w:rPr>
              <w:t>. Технические сведения о ЦСВО:  отсутствует</w:t>
            </w:r>
          </w:p>
        </w:tc>
      </w:tr>
      <w:tr w:rsidR="00EC0716" w:rsidTr="00517A8D">
        <w:trPr>
          <w:trHeight w:val="362"/>
        </w:trPr>
        <w:tc>
          <w:tcPr>
            <w:tcW w:w="9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8"/>
                <w:szCs w:val="24"/>
              </w:rPr>
            </w:pPr>
            <w:r>
              <w:rPr>
                <w:b/>
                <w:sz w:val="28"/>
                <w:szCs w:val="24"/>
                <w:lang w:val="en-US"/>
              </w:rPr>
              <w:t>III</w:t>
            </w:r>
            <w:r>
              <w:rPr>
                <w:b/>
                <w:sz w:val="28"/>
                <w:szCs w:val="24"/>
              </w:rPr>
              <w:t>. Индивидуальные системы водоотведения:</w:t>
            </w:r>
          </w:p>
        </w:tc>
      </w:tr>
      <w:tr w:rsidR="00EC0716" w:rsidTr="00EC0716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способы сбора и отведения сточных вод использует население кроме ЦСВО: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Индивидуальный септик </w:t>
            </w:r>
          </w:p>
        </w:tc>
      </w:tr>
      <w:tr w:rsidR="00EC0716" w:rsidTr="00EC0716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Какой вид туалетов в населенном пункте: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Надворный, внутридомовой </w:t>
            </w:r>
          </w:p>
        </w:tc>
      </w:tr>
      <w:tr w:rsidR="00EC0716" w:rsidTr="00EC0716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Соблюдается ли расположение туалетов относительно шахтных колодцев: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всегда </w:t>
            </w:r>
          </w:p>
        </w:tc>
      </w:tr>
      <w:tr w:rsidR="00EC0716" w:rsidTr="00EC0716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Защищает ли конструкция туалетов от загрязнения водоносные горизонты: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Нет полной изоляции выгребной ямы</w:t>
            </w:r>
          </w:p>
        </w:tc>
      </w:tr>
      <w:tr w:rsidR="00EC0716" w:rsidTr="00EC0716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удаляются и утилизируются отходы из туалетов: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Септик, удаляется по мере накопления </w:t>
            </w:r>
          </w:p>
          <w:p w:rsidR="00EC0716" w:rsidRDefault="00EC0716" w:rsidP="00517A8D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 xml:space="preserve">Надворный туалет – очищается своими силами или спецтранспортом </w:t>
            </w:r>
          </w:p>
        </w:tc>
      </w:tr>
      <w:tr w:rsidR="00EC0716" w:rsidTr="00EC0716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происходит удаление и очистка сточных вод: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ассенизационными машинами по заявке населения. Неконтролируемый слив.</w:t>
            </w:r>
          </w:p>
        </w:tc>
      </w:tr>
      <w:tr w:rsidR="00EC0716" w:rsidTr="00EC0716">
        <w:trPr>
          <w:trHeight w:val="3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проблемы, связанные с индивидуальной системой водоотведения, наиболее часто вызывают жалобы населения:</w:t>
            </w: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Жалоб нет </w:t>
            </w:r>
          </w:p>
        </w:tc>
      </w:tr>
    </w:tbl>
    <w:p w:rsidR="00B92644" w:rsidRDefault="00B92644" w:rsidP="00EC0716">
      <w:pPr>
        <w:rPr>
          <w:sz w:val="30"/>
          <w:szCs w:val="30"/>
        </w:rPr>
      </w:pPr>
    </w:p>
    <w:p w:rsidR="00EC0716" w:rsidRDefault="00EC0716">
      <w:pPr>
        <w:spacing w:after="160" w:line="259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br w:type="page"/>
      </w:r>
    </w:p>
    <w:p w:rsidR="00EC0716" w:rsidRDefault="00EC0716" w:rsidP="00EC0716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проблемы, выявленные При анализе ситуации </w:t>
      </w:r>
    </w:p>
    <w:p w:rsidR="00EC0716" w:rsidRDefault="00EC0716" w:rsidP="00EC0716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системах питьевого водоснабжения и водоотведения, </w:t>
      </w:r>
    </w:p>
    <w:p w:rsidR="00EC0716" w:rsidRDefault="00EC0716" w:rsidP="00EC0716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и пути их решения </w:t>
      </w:r>
      <w:r>
        <w:rPr>
          <w:b/>
          <w:sz w:val="32"/>
          <w:szCs w:val="32"/>
          <w:u w:val="single"/>
        </w:rPr>
        <w:t xml:space="preserve">в деревне </w:t>
      </w:r>
      <w:r>
        <w:rPr>
          <w:b/>
          <w:sz w:val="30"/>
          <w:szCs w:val="30"/>
          <w:u w:val="single"/>
        </w:rPr>
        <w:t>Гончары</w:t>
      </w:r>
    </w:p>
    <w:p w:rsidR="00EC0716" w:rsidRDefault="00EC0716" w:rsidP="00EC0716">
      <w:pPr>
        <w:tabs>
          <w:tab w:val="left" w:pos="3330"/>
        </w:tabs>
        <w:jc w:val="center"/>
        <w:rPr>
          <w:b/>
          <w:caps/>
          <w:sz w:val="24"/>
          <w:szCs w:val="24"/>
        </w:rPr>
      </w:pPr>
    </w:p>
    <w:p w:rsidR="00EC0716" w:rsidRDefault="00EC0716" w:rsidP="00EC0716">
      <w:pPr>
        <w:jc w:val="both"/>
        <w:rPr>
          <w:caps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175"/>
        <w:gridCol w:w="4926"/>
      </w:tblGrid>
      <w:tr w:rsidR="00EC0716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Проблема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Предлагаемые пути решения</w:t>
            </w:r>
          </w:p>
        </w:tc>
      </w:tr>
      <w:tr w:rsidR="00EC0716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ВОДОСНАБЖЕНИЯ</w:t>
            </w:r>
          </w:p>
        </w:tc>
      </w:tr>
      <w:tr w:rsidR="00EC0716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требований к размещению шахтных колодцев относительно источников загрязнения водоносных горизонтов (</w:t>
            </w:r>
            <w:proofErr w:type="spellStart"/>
            <w:r>
              <w:rPr>
                <w:sz w:val="24"/>
                <w:szCs w:val="24"/>
              </w:rPr>
              <w:t>сельхозпостройки</w:t>
            </w:r>
            <w:proofErr w:type="spellEnd"/>
            <w:r>
              <w:rPr>
                <w:sz w:val="24"/>
                <w:szCs w:val="24"/>
              </w:rPr>
              <w:t>, туалеты и т.д.)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населением о требованиях к безопасному содержанию колодцев, соблюдению содержания прилегающей территории, необходимости кипятить воду</w:t>
            </w:r>
          </w:p>
        </w:tc>
      </w:tr>
      <w:tr w:rsidR="00EC0716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данных о качестве воды в индивидуальных шахтных колодцах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информирование жителей о необходимости  регулярного  контроля качества воды в индивидуальных шахтных колодцах. </w:t>
            </w:r>
          </w:p>
          <w:p w:rsidR="00EC0716" w:rsidRDefault="00EC0716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мониторинг воды в колодцах,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с использованием экспресс-тестов.</w:t>
            </w:r>
          </w:p>
        </w:tc>
      </w:tr>
      <w:tr w:rsidR="00EC0716" w:rsidTr="00517A8D">
        <w:trPr>
          <w:trHeight w:val="3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СИСТЕМА ВОДООТВЕДЕНИЯ</w:t>
            </w:r>
          </w:p>
        </w:tc>
      </w:tr>
      <w:tr w:rsidR="00EC0716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изолированы выгребные ямы туалетов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информационной работы с населением о правильности содержания и обустройства туалетов</w:t>
            </w:r>
          </w:p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контроля правильности устройства туалетов (герметичности)</w:t>
            </w:r>
          </w:p>
        </w:tc>
      </w:tr>
      <w:tr w:rsidR="00EC0716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система централизованного водоотведения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населением по необходимости устройства индивидуальных местных систем сбора и очистки сточных вод, правильного обращения с ними</w:t>
            </w:r>
          </w:p>
        </w:tc>
      </w:tr>
      <w:tr w:rsidR="00EC0716" w:rsidTr="00517A8D">
        <w:trPr>
          <w:trHeight w:val="35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16" w:rsidRDefault="00EC0716" w:rsidP="00EC0716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контроля за вывозом сточных вод от индивидуальных септиков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16" w:rsidRDefault="00EC0716" w:rsidP="00517A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навигационных систем на транспортные средства, осуществляющие вывод сточных вод </w:t>
            </w:r>
          </w:p>
        </w:tc>
      </w:tr>
    </w:tbl>
    <w:p w:rsidR="00EC0716" w:rsidRDefault="00EC0716" w:rsidP="00EC0716">
      <w:pPr>
        <w:rPr>
          <w:sz w:val="30"/>
          <w:szCs w:val="30"/>
        </w:rPr>
      </w:pPr>
    </w:p>
    <w:sectPr w:rsidR="00EC0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D74"/>
    <w:multiLevelType w:val="hybridMultilevel"/>
    <w:tmpl w:val="5B3EEDF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29"/>
    <w:rsid w:val="001A38E0"/>
    <w:rsid w:val="0058799F"/>
    <w:rsid w:val="005C354B"/>
    <w:rsid w:val="00A14023"/>
    <w:rsid w:val="00B92644"/>
    <w:rsid w:val="00DC0929"/>
    <w:rsid w:val="00DC74CE"/>
    <w:rsid w:val="00EC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C6249-3BA0-42EC-BBC1-F64166E2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4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644"/>
    <w:pPr>
      <w:snapToGrid w:val="0"/>
      <w:spacing w:after="200"/>
      <w:ind w:left="720"/>
      <w:contextualSpacing/>
    </w:pPr>
    <w:rPr>
      <w:sz w:val="24"/>
      <w:szCs w:val="22"/>
      <w:lang w:bidi="he-IL"/>
    </w:rPr>
  </w:style>
  <w:style w:type="paragraph" w:customStyle="1" w:styleId="21">
    <w:name w:val="Основной текст с отступом 21"/>
    <w:basedOn w:val="a"/>
    <w:rsid w:val="00B92644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713</Words>
  <Characters>4069</Characters>
  <Application>Microsoft Office Word</Application>
  <DocSecurity>0</DocSecurity>
  <Lines>33</Lines>
  <Paragraphs>9</Paragraphs>
  <ScaleCrop>false</ScaleCrop>
  <Company/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9</cp:revision>
  <dcterms:created xsi:type="dcterms:W3CDTF">2020-01-09T06:18:00Z</dcterms:created>
  <dcterms:modified xsi:type="dcterms:W3CDTF">2020-05-04T17:11:00Z</dcterms:modified>
</cp:coreProperties>
</file>